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51BCCF0E" w14:textId="38C903E8" w:rsidR="00C54DA8" w:rsidRPr="003868F5" w:rsidRDefault="00C54DA8">
      <w:pPr>
        <w:tabs>
          <w:tab w:val="center" w:pos="4819"/>
          <w:tab w:val="right" w:pos="9071"/>
        </w:tabs>
        <w:overflowPunct w:val="0"/>
        <w:textAlignment w:val="baseline"/>
        <w:rPr>
          <w:rFonts w:ascii="HelveticaLT" w:hAnsi="HelveticaLT"/>
          <w:szCs w:val="24"/>
          <w:lang w:val="en-GB"/>
        </w:rPr>
      </w:pPr>
      <w:bookmarkStart w:id="0" w:name="_GoBack"/>
      <w:bookmarkEnd w:id="0"/>
    </w:p>
    <w:p w14:paraId="51BCCF0F" w14:textId="2B756F39" w:rsidR="00C54DA8" w:rsidRPr="003868F5" w:rsidRDefault="00C54DA8">
      <w:pPr>
        <w:jc w:val="center"/>
        <w:rPr>
          <w:b/>
          <w:bCs/>
          <w:szCs w:val="24"/>
        </w:rPr>
      </w:pPr>
    </w:p>
    <w:p w14:paraId="51BCCF65" w14:textId="7419B144" w:rsidR="00C54DA8" w:rsidRDefault="003868F5">
      <w:pPr>
        <w:tabs>
          <w:tab w:val="left" w:pos="6804"/>
        </w:tabs>
        <w:overflowPunct w:val="0"/>
        <w:ind w:left="5529"/>
        <w:textAlignment w:val="baseline"/>
        <w:rPr>
          <w:szCs w:val="24"/>
          <w:lang w:eastAsia="lt-LT"/>
        </w:rPr>
      </w:pPr>
      <w:r>
        <w:rPr>
          <w:szCs w:val="24"/>
          <w:lang w:eastAsia="lt-LT"/>
        </w:rPr>
        <w:t xml:space="preserve">Reikalavimų švietimo įstaigos (išskyrus aukštąją mokyklą) vadovo metų veiklos ataskaitai </w:t>
      </w:r>
    </w:p>
    <w:p w14:paraId="51BCCF66" w14:textId="77777777" w:rsidR="00C54DA8" w:rsidRDefault="003868F5">
      <w:pPr>
        <w:tabs>
          <w:tab w:val="left" w:pos="6804"/>
        </w:tabs>
        <w:overflowPunct w:val="0"/>
        <w:ind w:left="5529"/>
        <w:textAlignment w:val="baseline"/>
        <w:rPr>
          <w:szCs w:val="24"/>
          <w:lang w:eastAsia="ar-SA"/>
        </w:rPr>
      </w:pPr>
      <w:r>
        <w:rPr>
          <w:szCs w:val="24"/>
          <w:lang w:eastAsia="ar-SA"/>
        </w:rPr>
        <w:t>priedas</w:t>
      </w:r>
    </w:p>
    <w:p w14:paraId="51BCCF67" w14:textId="77777777" w:rsidR="00C54DA8" w:rsidRDefault="00C54DA8">
      <w:pPr>
        <w:tabs>
          <w:tab w:val="left" w:pos="6237"/>
          <w:tab w:val="right" w:pos="8306"/>
        </w:tabs>
        <w:overflowPunct w:val="0"/>
        <w:textAlignment w:val="baseline"/>
        <w:rPr>
          <w:szCs w:val="24"/>
        </w:rPr>
      </w:pPr>
    </w:p>
    <w:p w14:paraId="439847AC" w14:textId="77777777" w:rsidR="00AF3618" w:rsidRPr="006A7C3D" w:rsidRDefault="00AF3618" w:rsidP="00AF3618">
      <w:pPr>
        <w:jc w:val="center"/>
        <w:rPr>
          <w:szCs w:val="24"/>
          <w:lang w:val="en-US" w:eastAsia="lt-LT"/>
        </w:rPr>
      </w:pPr>
      <w:r>
        <w:rPr>
          <w:szCs w:val="24"/>
          <w:lang w:eastAsia="lt-LT"/>
        </w:rPr>
        <w:t>Kazlų Rūdos sav. Antanavo pagrindinė mokykla</w:t>
      </w:r>
    </w:p>
    <w:p w14:paraId="44026E65" w14:textId="77777777" w:rsidR="00AF3618" w:rsidRPr="006A7C3D" w:rsidRDefault="00AF3618" w:rsidP="00AF3618">
      <w:pPr>
        <w:jc w:val="center"/>
        <w:rPr>
          <w:szCs w:val="24"/>
          <w:lang w:val="en-US" w:eastAsia="lt-LT"/>
        </w:rPr>
      </w:pPr>
      <w:r w:rsidRPr="006A7C3D">
        <w:rPr>
          <w:sz w:val="20"/>
          <w:lang w:eastAsia="lt-LT"/>
        </w:rPr>
        <w:t>(švietimo įstaigos pavadinimas)</w:t>
      </w:r>
    </w:p>
    <w:p w14:paraId="2C51FB86" w14:textId="77777777" w:rsidR="00AF3618" w:rsidRPr="006A7C3D" w:rsidRDefault="00AF3618" w:rsidP="00AF3618">
      <w:pPr>
        <w:jc w:val="center"/>
        <w:rPr>
          <w:szCs w:val="24"/>
          <w:lang w:val="en-US" w:eastAsia="lt-LT"/>
        </w:rPr>
      </w:pPr>
      <w:r w:rsidRPr="006A7C3D">
        <w:rPr>
          <w:szCs w:val="24"/>
          <w:lang w:eastAsia="lt-LT"/>
        </w:rPr>
        <w:t> </w:t>
      </w:r>
    </w:p>
    <w:p w14:paraId="602B0D8F" w14:textId="77777777" w:rsidR="00AF3618" w:rsidRPr="006A7C3D" w:rsidRDefault="00AF3618" w:rsidP="00AF3618">
      <w:pPr>
        <w:jc w:val="center"/>
        <w:rPr>
          <w:szCs w:val="24"/>
          <w:lang w:val="en-US" w:eastAsia="lt-LT"/>
        </w:rPr>
      </w:pPr>
      <w:r>
        <w:rPr>
          <w:szCs w:val="24"/>
          <w:lang w:eastAsia="lt-LT"/>
        </w:rPr>
        <w:t>Direktorė Lina Bulotienė</w:t>
      </w:r>
    </w:p>
    <w:p w14:paraId="6EB40488" w14:textId="77777777" w:rsidR="00AF3618" w:rsidRPr="006A7C3D" w:rsidRDefault="00AF3618" w:rsidP="00AF3618">
      <w:pPr>
        <w:jc w:val="center"/>
        <w:rPr>
          <w:szCs w:val="24"/>
          <w:lang w:val="en-US" w:eastAsia="lt-LT"/>
        </w:rPr>
      </w:pPr>
      <w:r w:rsidRPr="006A7C3D">
        <w:rPr>
          <w:sz w:val="20"/>
          <w:lang w:eastAsia="lt-LT"/>
        </w:rPr>
        <w:t>(darbuotojo pareigos, vardas ir pavardė)</w:t>
      </w:r>
    </w:p>
    <w:p w14:paraId="0B1ED098" w14:textId="77777777" w:rsidR="00AF3618" w:rsidRPr="006A7C3D" w:rsidRDefault="00AF3618" w:rsidP="00AF3618">
      <w:pPr>
        <w:jc w:val="center"/>
        <w:rPr>
          <w:szCs w:val="24"/>
          <w:lang w:val="en-US" w:eastAsia="lt-LT"/>
        </w:rPr>
      </w:pPr>
      <w:r w:rsidRPr="006A7C3D">
        <w:rPr>
          <w:b/>
          <w:bCs/>
          <w:szCs w:val="24"/>
          <w:lang w:eastAsia="lt-LT"/>
        </w:rPr>
        <w:t>VEIKLOS VERTINIMO IŠVADA</w:t>
      </w:r>
    </w:p>
    <w:p w14:paraId="3834FC02" w14:textId="77777777" w:rsidR="00AF3618" w:rsidRPr="006A7C3D" w:rsidRDefault="00AF3618" w:rsidP="00AF3618">
      <w:pPr>
        <w:jc w:val="center"/>
        <w:rPr>
          <w:szCs w:val="24"/>
          <w:lang w:val="en-US" w:eastAsia="lt-LT"/>
        </w:rPr>
      </w:pPr>
      <w:r w:rsidRPr="006A7C3D">
        <w:rPr>
          <w:szCs w:val="24"/>
          <w:lang w:eastAsia="lt-LT"/>
        </w:rPr>
        <w:t> </w:t>
      </w:r>
    </w:p>
    <w:p w14:paraId="63B4B9AF" w14:textId="77777777" w:rsidR="00AF3618" w:rsidRPr="006A7C3D" w:rsidRDefault="00AF3618" w:rsidP="00AF3618">
      <w:pPr>
        <w:jc w:val="center"/>
        <w:rPr>
          <w:szCs w:val="24"/>
          <w:lang w:val="en-US" w:eastAsia="lt-LT"/>
        </w:rPr>
      </w:pPr>
      <w:r>
        <w:rPr>
          <w:szCs w:val="24"/>
          <w:lang w:eastAsia="lt-LT"/>
        </w:rPr>
        <w:t xml:space="preserve">2018-01-18 </w:t>
      </w:r>
      <w:r w:rsidRPr="006A7C3D">
        <w:rPr>
          <w:szCs w:val="24"/>
          <w:lang w:eastAsia="lt-LT"/>
        </w:rPr>
        <w:t xml:space="preserve">Nr. </w:t>
      </w:r>
      <w:r>
        <w:rPr>
          <w:szCs w:val="24"/>
          <w:lang w:eastAsia="lt-LT"/>
        </w:rPr>
        <w:t>1</w:t>
      </w:r>
    </w:p>
    <w:p w14:paraId="27444A10" w14:textId="77777777" w:rsidR="00AF3618" w:rsidRPr="006A7C3D" w:rsidRDefault="00AF3618" w:rsidP="00AF3618">
      <w:pPr>
        <w:jc w:val="center"/>
        <w:rPr>
          <w:szCs w:val="24"/>
          <w:lang w:val="en-US" w:eastAsia="lt-LT"/>
        </w:rPr>
      </w:pPr>
      <w:r w:rsidRPr="006A7C3D">
        <w:rPr>
          <w:sz w:val="20"/>
          <w:lang w:eastAsia="lt-LT"/>
        </w:rPr>
        <w:t>(data)</w:t>
      </w:r>
    </w:p>
    <w:p w14:paraId="01DA1957" w14:textId="77777777" w:rsidR="00AF3618" w:rsidRPr="006A7C3D" w:rsidRDefault="00AF3618" w:rsidP="00AF3618">
      <w:pPr>
        <w:jc w:val="center"/>
        <w:rPr>
          <w:szCs w:val="24"/>
          <w:lang w:val="en-US" w:eastAsia="lt-LT"/>
        </w:rPr>
      </w:pPr>
      <w:r>
        <w:rPr>
          <w:szCs w:val="24"/>
          <w:lang w:eastAsia="lt-LT"/>
        </w:rPr>
        <w:t>Antanavas</w:t>
      </w:r>
    </w:p>
    <w:p w14:paraId="270AC3B2" w14:textId="77777777" w:rsidR="00AF3618" w:rsidRDefault="00AF3618" w:rsidP="00AF3618">
      <w:pPr>
        <w:jc w:val="center"/>
        <w:rPr>
          <w:sz w:val="20"/>
          <w:lang w:eastAsia="lt-LT"/>
        </w:rPr>
      </w:pPr>
      <w:r w:rsidRPr="006A7C3D">
        <w:rPr>
          <w:sz w:val="20"/>
          <w:lang w:eastAsia="lt-LT"/>
        </w:rPr>
        <w:t>(sudarymo vieta)</w:t>
      </w:r>
    </w:p>
    <w:p w14:paraId="63025A22" w14:textId="77777777" w:rsidR="00AF3618" w:rsidRDefault="00AF3618" w:rsidP="00AF3618">
      <w:pPr>
        <w:jc w:val="center"/>
        <w:rPr>
          <w:sz w:val="20"/>
          <w:lang w:eastAsia="lt-LT"/>
        </w:rPr>
      </w:pPr>
    </w:p>
    <w:p w14:paraId="51BCCF74" w14:textId="77777777" w:rsidR="00C54DA8" w:rsidRDefault="00C54DA8">
      <w:pPr>
        <w:overflowPunct w:val="0"/>
        <w:jc w:val="center"/>
        <w:textAlignment w:val="baseline"/>
        <w:rPr>
          <w:sz w:val="20"/>
          <w:lang w:eastAsia="lt-LT"/>
        </w:rPr>
      </w:pPr>
    </w:p>
    <w:p w14:paraId="51BCCF75" w14:textId="77777777" w:rsidR="00C54DA8" w:rsidRDefault="003868F5">
      <w:pPr>
        <w:overflowPunct w:val="0"/>
        <w:jc w:val="center"/>
        <w:textAlignment w:val="baseline"/>
        <w:rPr>
          <w:b/>
          <w:szCs w:val="24"/>
          <w:lang w:eastAsia="lt-LT"/>
        </w:rPr>
      </w:pPr>
      <w:r>
        <w:rPr>
          <w:b/>
          <w:szCs w:val="24"/>
          <w:lang w:eastAsia="lt-LT"/>
        </w:rPr>
        <w:t>I SKYRIUS</w:t>
      </w:r>
    </w:p>
    <w:p w14:paraId="51BCCF76" w14:textId="77777777" w:rsidR="00C54DA8" w:rsidRDefault="003868F5">
      <w:pPr>
        <w:overflowPunct w:val="0"/>
        <w:jc w:val="center"/>
        <w:textAlignment w:val="baseline"/>
        <w:rPr>
          <w:b/>
          <w:szCs w:val="24"/>
          <w:lang w:eastAsia="lt-LT"/>
        </w:rPr>
      </w:pPr>
      <w:r>
        <w:rPr>
          <w:b/>
          <w:szCs w:val="24"/>
          <w:lang w:eastAsia="lt-LT"/>
        </w:rPr>
        <w:t>STRATEGINIO PLANO IR METINIO VEIKLOS PLANO ĮGYVENDINIMAS</w:t>
      </w:r>
    </w:p>
    <w:p w14:paraId="51BCCF77" w14:textId="77777777" w:rsidR="00C54DA8" w:rsidRDefault="00C54DA8">
      <w:pPr>
        <w:overflowPunct w:val="0"/>
        <w:jc w:val="center"/>
        <w:textAlignment w:val="baseline"/>
        <w:rPr>
          <w:b/>
          <w:sz w:val="20"/>
          <w:lang w:eastAsia="lt-LT"/>
        </w:rPr>
      </w:pPr>
    </w:p>
    <w:tbl>
      <w:tblPr>
        <w:tblW w:w="96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628"/>
      </w:tblGrid>
      <w:tr w:rsidR="008F2280" w14:paraId="51BCCF7A" w14:textId="77777777" w:rsidTr="008F2280">
        <w:tc>
          <w:tcPr>
            <w:tcW w:w="9628" w:type="dxa"/>
          </w:tcPr>
          <w:p w14:paraId="3E809A18" w14:textId="519D904D" w:rsidR="008F2280" w:rsidRPr="008F2280" w:rsidRDefault="008F2280" w:rsidP="00C56E79">
            <w:pPr>
              <w:rPr>
                <w:szCs w:val="24"/>
                <w:lang w:eastAsia="lt-LT"/>
              </w:rPr>
            </w:pPr>
            <w:r w:rsidRPr="008F2280">
              <w:rPr>
                <w:szCs w:val="24"/>
                <w:lang w:eastAsia="lt-LT"/>
              </w:rPr>
              <w:t>Kazlų Rūdos sav. Antanavo pagrindinės mokyklos  2017-2020 metų strateginis planas parengtas ir patvirtintas  Antanavo pagrindinės mokyklos direktoriaus 2017-04-11 įsakymu Nr.</w:t>
            </w:r>
            <w:r>
              <w:rPr>
                <w:szCs w:val="24"/>
                <w:lang w:eastAsia="lt-LT"/>
              </w:rPr>
              <w:t xml:space="preserve"> </w:t>
            </w:r>
            <w:r w:rsidRPr="008F2280">
              <w:rPr>
                <w:szCs w:val="24"/>
                <w:lang w:eastAsia="lt-LT"/>
              </w:rPr>
              <w:t>V-74-(1.2.)</w:t>
            </w:r>
          </w:p>
          <w:p w14:paraId="66A4726B" w14:textId="77777777" w:rsidR="008F2280" w:rsidRPr="008F2280" w:rsidRDefault="008F2280" w:rsidP="00C56E79">
            <w:pPr>
              <w:rPr>
                <w:szCs w:val="24"/>
                <w:lang w:eastAsia="lt-LT"/>
              </w:rPr>
            </w:pPr>
            <w:r w:rsidRPr="008F2280">
              <w:rPr>
                <w:szCs w:val="24"/>
                <w:lang w:eastAsia="lt-LT"/>
              </w:rPr>
              <w:t>Plane numatyti  prioritetai, įgyvendintos priemonės 2018 metais :</w:t>
            </w:r>
          </w:p>
          <w:p w14:paraId="4DC65BB2" w14:textId="77777777" w:rsidR="008F2280" w:rsidRPr="008F2280" w:rsidRDefault="008F2280" w:rsidP="00C56E79">
            <w:pPr>
              <w:rPr>
                <w:szCs w:val="24"/>
                <w:lang w:eastAsia="lt-LT"/>
              </w:rPr>
            </w:pPr>
          </w:p>
          <w:p w14:paraId="4DB899EC" w14:textId="77777777" w:rsidR="008F2280" w:rsidRPr="008F2280" w:rsidRDefault="008F2280" w:rsidP="00C56E79">
            <w:pPr>
              <w:rPr>
                <w:b/>
                <w:szCs w:val="24"/>
                <w:lang w:eastAsia="lt-LT"/>
              </w:rPr>
            </w:pPr>
            <w:r w:rsidRPr="008F2280">
              <w:rPr>
                <w:szCs w:val="24"/>
                <w:lang w:eastAsia="lt-LT"/>
              </w:rPr>
              <w:t>1.</w:t>
            </w:r>
            <w:r w:rsidRPr="008F2280">
              <w:rPr>
                <w:b/>
                <w:szCs w:val="24"/>
                <w:lang w:eastAsia="lt-LT"/>
              </w:rPr>
              <w:t>Ugdymo kokybės gerinimas, siekiant aktyvaus ir sąmoningo mokymo(-si)</w:t>
            </w:r>
          </w:p>
          <w:p w14:paraId="3DF5DFE8" w14:textId="77777777" w:rsidR="008F2280" w:rsidRPr="008F2280" w:rsidRDefault="008F2280" w:rsidP="00C56E79">
            <w:pPr>
              <w:rPr>
                <w:szCs w:val="24"/>
                <w:lang w:eastAsia="lt-LT"/>
              </w:rPr>
            </w:pPr>
            <w:r w:rsidRPr="008F2280">
              <w:rPr>
                <w:szCs w:val="24"/>
                <w:lang w:eastAsia="lt-LT"/>
              </w:rPr>
              <w:t>1.1.atnaujinant ir aprūpinant mokomuosius kabinetus  šiuolaikinėmis mokymo priemonėmis įsigyta 2 kompiuteriai, 2 multimedijos, televizorius</w:t>
            </w:r>
          </w:p>
          <w:p w14:paraId="1C9B93B6" w14:textId="18501B92" w:rsidR="008F2280" w:rsidRPr="008F2280" w:rsidRDefault="008F2280" w:rsidP="00C56E79">
            <w:pPr>
              <w:rPr>
                <w:szCs w:val="24"/>
                <w:lang w:eastAsia="lt-LT"/>
              </w:rPr>
            </w:pPr>
            <w:r w:rsidRPr="008F2280">
              <w:rPr>
                <w:szCs w:val="24"/>
                <w:lang w:eastAsia="lt-LT"/>
              </w:rPr>
              <w:t>1.2. 1-4 klasių kabinetai aprūpinti naujais moky</w:t>
            </w:r>
            <w:r w:rsidR="00A60205">
              <w:rPr>
                <w:szCs w:val="24"/>
                <w:lang w:eastAsia="lt-LT"/>
              </w:rPr>
              <w:t>k</w:t>
            </w:r>
            <w:r w:rsidRPr="008F2280">
              <w:rPr>
                <w:szCs w:val="24"/>
                <w:lang w:eastAsia="lt-LT"/>
              </w:rPr>
              <w:t>liniais baldais (spintos, komodos, spintelės, mokytojų stalai)</w:t>
            </w:r>
          </w:p>
          <w:p w14:paraId="177E6B16" w14:textId="77777777" w:rsidR="008F2280" w:rsidRPr="008F2280" w:rsidRDefault="008F2280" w:rsidP="00C56E79">
            <w:pPr>
              <w:rPr>
                <w:szCs w:val="24"/>
                <w:lang w:eastAsia="lt-LT"/>
              </w:rPr>
            </w:pPr>
            <w:r w:rsidRPr="008F2280">
              <w:rPr>
                <w:szCs w:val="24"/>
                <w:lang w:eastAsia="lt-LT"/>
              </w:rPr>
              <w:t>1.3.5-10 klasių mokiniai pildo Kompetencijų aplankus</w:t>
            </w:r>
          </w:p>
          <w:p w14:paraId="6D4884E8" w14:textId="61C687AE" w:rsidR="008F2280" w:rsidRPr="008F2280" w:rsidRDefault="008F2280" w:rsidP="00C56E79">
            <w:pPr>
              <w:rPr>
                <w:szCs w:val="24"/>
                <w:lang w:eastAsia="lt-LT"/>
              </w:rPr>
            </w:pPr>
            <w:r w:rsidRPr="008F2280">
              <w:rPr>
                <w:szCs w:val="24"/>
                <w:lang w:eastAsia="lt-LT"/>
              </w:rPr>
              <w:t>1.4.vykdomi trišaliai mokinio(-ės), tėvų( globėjų, rūpintojų) ir klasės vadovo pokalbiai, aptariant mokymo</w:t>
            </w:r>
            <w:r w:rsidR="00A60205">
              <w:rPr>
                <w:szCs w:val="24"/>
                <w:lang w:eastAsia="lt-LT"/>
              </w:rPr>
              <w:t xml:space="preserve"> </w:t>
            </w:r>
            <w:r w:rsidRPr="008F2280">
              <w:rPr>
                <w:szCs w:val="24"/>
                <w:lang w:eastAsia="lt-LT"/>
              </w:rPr>
              <w:t>(-si) tikslus ir veiklas jiems pasiekti</w:t>
            </w:r>
          </w:p>
          <w:p w14:paraId="121FBAF6" w14:textId="77777777" w:rsidR="008F2280" w:rsidRPr="008F2280" w:rsidRDefault="008F2280" w:rsidP="00C56E79">
            <w:pPr>
              <w:rPr>
                <w:szCs w:val="24"/>
                <w:lang w:eastAsia="lt-LT"/>
              </w:rPr>
            </w:pPr>
            <w:r w:rsidRPr="008F2280">
              <w:rPr>
                <w:szCs w:val="24"/>
                <w:lang w:eastAsia="lt-LT"/>
              </w:rPr>
              <w:t>1.5.parengtas Vaiko individualios pažangos dienoraščio projektas 7 klasės mokiniams</w:t>
            </w:r>
          </w:p>
          <w:p w14:paraId="66541A73" w14:textId="77777777" w:rsidR="008F2280" w:rsidRPr="008F2280" w:rsidRDefault="008F2280" w:rsidP="00C56E79">
            <w:pPr>
              <w:rPr>
                <w:b/>
                <w:szCs w:val="24"/>
                <w:lang w:eastAsia="lt-LT"/>
              </w:rPr>
            </w:pPr>
            <w:r w:rsidRPr="008F2280">
              <w:rPr>
                <w:b/>
                <w:szCs w:val="24"/>
                <w:lang w:eastAsia="lt-LT"/>
              </w:rPr>
              <w:t>2.Vaiko asmenybės ūgtis ir mokytojo meistriškumas</w:t>
            </w:r>
          </w:p>
          <w:p w14:paraId="438798A0" w14:textId="77777777" w:rsidR="008F2280" w:rsidRPr="008F2280" w:rsidRDefault="008F2280" w:rsidP="00C56E79">
            <w:pPr>
              <w:rPr>
                <w:szCs w:val="24"/>
                <w:lang w:eastAsia="lt-LT"/>
              </w:rPr>
            </w:pPr>
            <w:r w:rsidRPr="008F2280">
              <w:rPr>
                <w:b/>
                <w:szCs w:val="24"/>
                <w:lang w:eastAsia="lt-LT"/>
              </w:rPr>
              <w:t xml:space="preserve"> </w:t>
            </w:r>
            <w:r w:rsidRPr="008F2280">
              <w:rPr>
                <w:szCs w:val="24"/>
                <w:lang w:eastAsia="lt-LT"/>
              </w:rPr>
              <w:t>2.1. mokyklos erdvės puošiamos mokinių darbais</w:t>
            </w:r>
          </w:p>
          <w:p w14:paraId="43F70CB7" w14:textId="401C06E1" w:rsidR="008F2280" w:rsidRPr="008F2280" w:rsidRDefault="008F2280" w:rsidP="00C56E79">
            <w:pPr>
              <w:rPr>
                <w:szCs w:val="24"/>
                <w:lang w:eastAsia="lt-LT"/>
              </w:rPr>
            </w:pPr>
            <w:r w:rsidRPr="008F2280">
              <w:rPr>
                <w:szCs w:val="24"/>
                <w:lang w:eastAsia="lt-LT"/>
              </w:rPr>
              <w:t>2.2. įgyvendinamas</w:t>
            </w:r>
            <w:r w:rsidR="00A60205">
              <w:rPr>
                <w:szCs w:val="24"/>
                <w:lang w:eastAsia="lt-LT"/>
              </w:rPr>
              <w:t xml:space="preserve"> P</w:t>
            </w:r>
            <w:r>
              <w:rPr>
                <w:szCs w:val="24"/>
                <w:lang w:eastAsia="lt-LT"/>
              </w:rPr>
              <w:t>atyčių</w:t>
            </w:r>
            <w:r w:rsidR="00A60205">
              <w:rPr>
                <w:szCs w:val="24"/>
                <w:lang w:eastAsia="lt-LT"/>
              </w:rPr>
              <w:t xml:space="preserve"> ir smurto</w:t>
            </w:r>
            <w:r>
              <w:rPr>
                <w:szCs w:val="24"/>
                <w:lang w:eastAsia="lt-LT"/>
              </w:rPr>
              <w:t xml:space="preserve"> prevencijos</w:t>
            </w:r>
            <w:r w:rsidRPr="008F2280">
              <w:rPr>
                <w:szCs w:val="24"/>
                <w:lang w:eastAsia="lt-LT"/>
              </w:rPr>
              <w:t xml:space="preserve"> projektas OPKUS</w:t>
            </w:r>
          </w:p>
          <w:p w14:paraId="77AF931B" w14:textId="77777777" w:rsidR="008F2280" w:rsidRPr="008F2280" w:rsidRDefault="008F2280" w:rsidP="00C56E79">
            <w:pPr>
              <w:rPr>
                <w:szCs w:val="24"/>
                <w:lang w:eastAsia="lt-LT"/>
              </w:rPr>
            </w:pPr>
            <w:r w:rsidRPr="008F2280">
              <w:rPr>
                <w:szCs w:val="24"/>
                <w:lang w:eastAsia="lt-LT"/>
              </w:rPr>
              <w:t>2.3.teikiamos individualios psichologo pagalbos konsultacijos tėvams (globėjams, rūpintojams)</w:t>
            </w:r>
          </w:p>
          <w:p w14:paraId="25AB6FB7" w14:textId="02CA02F3" w:rsidR="008F2280" w:rsidRPr="008F2280" w:rsidRDefault="008F2280" w:rsidP="00C56E79">
            <w:pPr>
              <w:rPr>
                <w:szCs w:val="24"/>
                <w:lang w:eastAsia="lt-LT"/>
              </w:rPr>
            </w:pPr>
            <w:r w:rsidRPr="008F2280">
              <w:rPr>
                <w:szCs w:val="24"/>
                <w:lang w:eastAsia="lt-LT"/>
              </w:rPr>
              <w:t xml:space="preserve">2.4.pravestos 5 pamokos </w:t>
            </w:r>
            <w:r>
              <w:rPr>
                <w:szCs w:val="24"/>
                <w:lang w:eastAsia="lt-LT"/>
              </w:rPr>
              <w:t>„</w:t>
            </w:r>
            <w:r w:rsidRPr="008F2280">
              <w:rPr>
                <w:szCs w:val="24"/>
                <w:lang w:eastAsia="lt-LT"/>
              </w:rPr>
              <w:t>Mokomės kartu</w:t>
            </w:r>
            <w:r>
              <w:rPr>
                <w:szCs w:val="24"/>
                <w:lang w:eastAsia="lt-LT"/>
              </w:rPr>
              <w:t>“</w:t>
            </w:r>
            <w:r w:rsidRPr="008F2280">
              <w:rPr>
                <w:szCs w:val="24"/>
                <w:lang w:eastAsia="lt-LT"/>
              </w:rPr>
              <w:t xml:space="preserve"> (kolega-kolegai)</w:t>
            </w:r>
          </w:p>
          <w:p w14:paraId="3CE99187" w14:textId="5CF31682" w:rsidR="008F2280" w:rsidRPr="008F2280" w:rsidRDefault="00A60205" w:rsidP="00C56E79">
            <w:pPr>
              <w:rPr>
                <w:szCs w:val="24"/>
                <w:lang w:eastAsia="lt-LT"/>
              </w:rPr>
            </w:pPr>
            <w:r>
              <w:rPr>
                <w:szCs w:val="24"/>
                <w:lang w:eastAsia="lt-LT"/>
              </w:rPr>
              <w:t>2.5.dalyvauta 68 išvykose, konkursuose, akcijose, olimpiadose, ekskursijose</w:t>
            </w:r>
          </w:p>
          <w:p w14:paraId="6780BDE9" w14:textId="77777777" w:rsidR="008F2280" w:rsidRPr="008F2280" w:rsidRDefault="008F2280" w:rsidP="00C56E79">
            <w:pPr>
              <w:rPr>
                <w:b/>
                <w:szCs w:val="24"/>
                <w:lang w:eastAsia="lt-LT"/>
              </w:rPr>
            </w:pPr>
            <w:r w:rsidRPr="008F2280">
              <w:rPr>
                <w:b/>
                <w:szCs w:val="24"/>
                <w:lang w:eastAsia="lt-LT"/>
              </w:rPr>
              <w:t>3.Pasidalinta lyderystė ir atsakomybė tarp mokyklos bendruomenės narių</w:t>
            </w:r>
          </w:p>
          <w:p w14:paraId="510273A1" w14:textId="4DF71F69" w:rsidR="008F2280" w:rsidRPr="008F2280" w:rsidRDefault="008F2280" w:rsidP="00C56E79">
            <w:pPr>
              <w:rPr>
                <w:szCs w:val="24"/>
                <w:lang w:eastAsia="lt-LT"/>
              </w:rPr>
            </w:pPr>
            <w:r w:rsidRPr="008F2280">
              <w:rPr>
                <w:szCs w:val="24"/>
                <w:lang w:eastAsia="lt-LT"/>
              </w:rPr>
              <w:t>3.1.</w:t>
            </w:r>
            <w:r>
              <w:rPr>
                <w:szCs w:val="24"/>
                <w:lang w:eastAsia="lt-LT"/>
              </w:rPr>
              <w:t>įgyvendinamas LL3 projektas „</w:t>
            </w:r>
            <w:r w:rsidRPr="008F2280">
              <w:rPr>
                <w:szCs w:val="24"/>
                <w:lang w:eastAsia="lt-LT"/>
              </w:rPr>
              <w:t>Nuoseklus bendradarbiavimas, stiprinant refleksijos įgūdžius-sėkmingo mokymo(-si) prielaida</w:t>
            </w:r>
            <w:r>
              <w:rPr>
                <w:szCs w:val="24"/>
                <w:lang w:eastAsia="lt-LT"/>
              </w:rPr>
              <w:t>“</w:t>
            </w:r>
          </w:p>
          <w:p w14:paraId="661AB51D" w14:textId="30ADD98A" w:rsidR="008F2280" w:rsidRPr="008F2280" w:rsidRDefault="008F2280" w:rsidP="00C56E79">
            <w:pPr>
              <w:rPr>
                <w:szCs w:val="24"/>
                <w:lang w:eastAsia="lt-LT"/>
              </w:rPr>
            </w:pPr>
            <w:r w:rsidRPr="008F2280">
              <w:rPr>
                <w:szCs w:val="24"/>
                <w:lang w:eastAsia="lt-LT"/>
              </w:rPr>
              <w:t>3.2.suburta kūrybinė komanda projekto įgyvendinimui,</w:t>
            </w:r>
            <w:r>
              <w:rPr>
                <w:szCs w:val="24"/>
                <w:lang w:eastAsia="lt-LT"/>
              </w:rPr>
              <w:t xml:space="preserve"> </w:t>
            </w:r>
            <w:r w:rsidRPr="008F2280">
              <w:rPr>
                <w:szCs w:val="24"/>
                <w:lang w:eastAsia="lt-LT"/>
              </w:rPr>
              <w:t>2018-04-25 Nr.</w:t>
            </w:r>
            <w:r>
              <w:rPr>
                <w:szCs w:val="24"/>
                <w:lang w:eastAsia="lt-LT"/>
              </w:rPr>
              <w:t xml:space="preserve"> </w:t>
            </w:r>
            <w:r w:rsidRPr="008F2280">
              <w:rPr>
                <w:szCs w:val="24"/>
                <w:lang w:eastAsia="lt-LT"/>
              </w:rPr>
              <w:t>V-58-(1.2.)</w:t>
            </w:r>
          </w:p>
          <w:p w14:paraId="29A2FA45" w14:textId="6E2B2D82" w:rsidR="008F2280" w:rsidRPr="008F2280" w:rsidRDefault="008F2280" w:rsidP="00C56E79">
            <w:pPr>
              <w:rPr>
                <w:szCs w:val="24"/>
                <w:lang w:eastAsia="lt-LT"/>
              </w:rPr>
            </w:pPr>
            <w:r w:rsidRPr="008F2280">
              <w:rPr>
                <w:szCs w:val="24"/>
                <w:lang w:eastAsia="lt-LT"/>
              </w:rPr>
              <w:t>3.3.p</w:t>
            </w:r>
            <w:r w:rsidR="005753C4">
              <w:rPr>
                <w:szCs w:val="24"/>
                <w:lang w:eastAsia="lt-LT"/>
              </w:rPr>
              <w:t>arengta ir patvirtinta  Kazlų Rūdos sav. Antanavo pagrindinės mokyklos finansinių ataskaitų rinkinys ir 2017 metų veiklos ataskaita, 2018-04-25  Kazlų Rūdos savivaldybės tarybos sprendimas Nr. TS-65</w:t>
            </w:r>
          </w:p>
          <w:p w14:paraId="6C67EFA5" w14:textId="77777777" w:rsidR="008F2280" w:rsidRPr="008F2280" w:rsidRDefault="008F2280" w:rsidP="00C56E79">
            <w:pPr>
              <w:rPr>
                <w:szCs w:val="24"/>
                <w:lang w:eastAsia="lt-LT"/>
              </w:rPr>
            </w:pPr>
            <w:r w:rsidRPr="008F2280">
              <w:rPr>
                <w:szCs w:val="24"/>
                <w:lang w:eastAsia="lt-LT"/>
              </w:rPr>
              <w:t>3.4.sukurta 12 darbo grupių  ir komisijų, įvairioms veikloms organizuoti</w:t>
            </w:r>
          </w:p>
          <w:p w14:paraId="3B87C93C" w14:textId="77777777" w:rsidR="008F2280" w:rsidRDefault="008F2280" w:rsidP="008F2280">
            <w:pPr>
              <w:overflowPunct w:val="0"/>
              <w:jc w:val="center"/>
              <w:textAlignment w:val="baseline"/>
              <w:rPr>
                <w:szCs w:val="24"/>
                <w:lang w:eastAsia="lt-LT"/>
              </w:rPr>
            </w:pPr>
          </w:p>
        </w:tc>
      </w:tr>
    </w:tbl>
    <w:p w14:paraId="51BCCF7B" w14:textId="77777777" w:rsidR="00C54DA8" w:rsidRDefault="00C54DA8">
      <w:pPr>
        <w:overflowPunct w:val="0"/>
        <w:jc w:val="center"/>
        <w:textAlignment w:val="baseline"/>
        <w:rPr>
          <w:b/>
          <w:sz w:val="20"/>
          <w:lang w:eastAsia="lt-LT"/>
        </w:rPr>
      </w:pPr>
    </w:p>
    <w:p w14:paraId="51BCCF7C" w14:textId="77777777" w:rsidR="00C54DA8" w:rsidRDefault="003868F5">
      <w:pPr>
        <w:overflowPunct w:val="0"/>
        <w:jc w:val="center"/>
        <w:textAlignment w:val="baseline"/>
        <w:rPr>
          <w:b/>
          <w:szCs w:val="24"/>
          <w:lang w:eastAsia="lt-LT"/>
        </w:rPr>
      </w:pPr>
      <w:r>
        <w:rPr>
          <w:b/>
          <w:szCs w:val="24"/>
          <w:lang w:eastAsia="lt-LT"/>
        </w:rPr>
        <w:t>II SKYRIUS</w:t>
      </w:r>
    </w:p>
    <w:p w14:paraId="51BCCF7D" w14:textId="77777777" w:rsidR="00C54DA8" w:rsidRDefault="003868F5">
      <w:pPr>
        <w:overflowPunct w:val="0"/>
        <w:jc w:val="center"/>
        <w:textAlignment w:val="baseline"/>
        <w:rPr>
          <w:b/>
          <w:szCs w:val="24"/>
          <w:lang w:eastAsia="lt-LT"/>
        </w:rPr>
      </w:pPr>
      <w:r>
        <w:rPr>
          <w:b/>
          <w:szCs w:val="24"/>
          <w:lang w:eastAsia="lt-LT"/>
        </w:rPr>
        <w:t>METŲ VEIKLOS UŽDUOTYS, REZULTATAI IR RODIKLIAI</w:t>
      </w:r>
    </w:p>
    <w:p w14:paraId="51BCCF7E" w14:textId="77777777" w:rsidR="00C54DA8" w:rsidRDefault="00C54DA8">
      <w:pPr>
        <w:overflowPunct w:val="0"/>
        <w:jc w:val="center"/>
        <w:textAlignment w:val="baseline"/>
        <w:rPr>
          <w:sz w:val="20"/>
          <w:lang w:eastAsia="lt-LT"/>
        </w:rPr>
      </w:pPr>
    </w:p>
    <w:p w14:paraId="51BCCF7F" w14:textId="77777777" w:rsidR="00C54DA8" w:rsidRDefault="003868F5">
      <w:pPr>
        <w:tabs>
          <w:tab w:val="left" w:pos="284"/>
        </w:tabs>
        <w:overflowPunct w:val="0"/>
        <w:textAlignment w:val="baseline"/>
        <w:rPr>
          <w:b/>
          <w:szCs w:val="24"/>
          <w:lang w:eastAsia="lt-LT"/>
        </w:rPr>
      </w:pPr>
      <w:r>
        <w:rPr>
          <w:b/>
          <w:szCs w:val="24"/>
          <w:lang w:eastAsia="lt-LT"/>
        </w:rPr>
        <w:t>1.</w:t>
      </w:r>
      <w:r>
        <w:rPr>
          <w:b/>
          <w:szCs w:val="24"/>
          <w:lang w:eastAsia="lt-LT"/>
        </w:rPr>
        <w:tab/>
        <w:t>Pagrindiniai praėjusių metų veiklos rezultatai</w:t>
      </w:r>
    </w:p>
    <w:tbl>
      <w:tblPr>
        <w:tblW w:w="9385"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268"/>
        <w:gridCol w:w="2127"/>
        <w:gridCol w:w="2693"/>
        <w:gridCol w:w="2297"/>
      </w:tblGrid>
      <w:tr w:rsidR="00C54DA8" w14:paraId="51BCCF84" w14:textId="77777777" w:rsidTr="00E25397">
        <w:tc>
          <w:tcPr>
            <w:tcW w:w="2268" w:type="dxa"/>
            <w:tcBorders>
              <w:top w:val="single" w:sz="4" w:space="0" w:color="auto"/>
              <w:left w:val="single" w:sz="4" w:space="0" w:color="auto"/>
              <w:bottom w:val="single" w:sz="4" w:space="0" w:color="auto"/>
              <w:right w:val="single" w:sz="4" w:space="0" w:color="auto"/>
            </w:tcBorders>
            <w:vAlign w:val="center"/>
            <w:hideMark/>
          </w:tcPr>
          <w:p w14:paraId="51BCCF80" w14:textId="77777777" w:rsidR="00C54DA8" w:rsidRDefault="003868F5">
            <w:pPr>
              <w:overflowPunct w:val="0"/>
              <w:jc w:val="center"/>
              <w:textAlignment w:val="baseline"/>
              <w:rPr>
                <w:szCs w:val="24"/>
                <w:lang w:eastAsia="lt-LT"/>
              </w:rPr>
            </w:pPr>
            <w:r>
              <w:rPr>
                <w:szCs w:val="24"/>
                <w:lang w:eastAsia="lt-LT"/>
              </w:rPr>
              <w:t>Metų užduotys (toliau – užduotys)</w:t>
            </w:r>
          </w:p>
        </w:tc>
        <w:tc>
          <w:tcPr>
            <w:tcW w:w="2127" w:type="dxa"/>
            <w:tcBorders>
              <w:top w:val="single" w:sz="4" w:space="0" w:color="auto"/>
              <w:left w:val="single" w:sz="4" w:space="0" w:color="auto"/>
              <w:bottom w:val="single" w:sz="4" w:space="0" w:color="auto"/>
              <w:right w:val="single" w:sz="4" w:space="0" w:color="auto"/>
            </w:tcBorders>
            <w:vAlign w:val="center"/>
            <w:hideMark/>
          </w:tcPr>
          <w:p w14:paraId="51BCCF81" w14:textId="77777777" w:rsidR="00C54DA8" w:rsidRDefault="003868F5">
            <w:pPr>
              <w:overflowPunct w:val="0"/>
              <w:jc w:val="center"/>
              <w:textAlignment w:val="baseline"/>
              <w:rPr>
                <w:szCs w:val="24"/>
                <w:lang w:eastAsia="lt-LT"/>
              </w:rPr>
            </w:pPr>
            <w:r>
              <w:rPr>
                <w:szCs w:val="24"/>
                <w:lang w:eastAsia="lt-LT"/>
              </w:rPr>
              <w:t>Siektini rezultatai</w:t>
            </w:r>
          </w:p>
        </w:tc>
        <w:tc>
          <w:tcPr>
            <w:tcW w:w="2693" w:type="dxa"/>
            <w:tcBorders>
              <w:top w:val="single" w:sz="4" w:space="0" w:color="auto"/>
              <w:left w:val="single" w:sz="4" w:space="0" w:color="auto"/>
              <w:bottom w:val="single" w:sz="4" w:space="0" w:color="auto"/>
              <w:right w:val="single" w:sz="4" w:space="0" w:color="auto"/>
            </w:tcBorders>
            <w:vAlign w:val="center"/>
            <w:hideMark/>
          </w:tcPr>
          <w:p w14:paraId="51BCCF82" w14:textId="77777777" w:rsidR="00C54DA8" w:rsidRDefault="003868F5">
            <w:pPr>
              <w:overflowPunct w:val="0"/>
              <w:jc w:val="center"/>
              <w:textAlignment w:val="baseline"/>
              <w:rPr>
                <w:szCs w:val="24"/>
                <w:lang w:eastAsia="lt-LT"/>
              </w:rPr>
            </w:pPr>
            <w:r>
              <w:rPr>
                <w:szCs w:val="24"/>
                <w:lang w:eastAsia="lt-LT"/>
              </w:rPr>
              <w:t>Rezultatų vertinimo rodikliai (kuriais vadovaujantis vertinama, ar nustatytos užduotys įvykdytos)</w:t>
            </w:r>
          </w:p>
        </w:tc>
        <w:tc>
          <w:tcPr>
            <w:tcW w:w="2297" w:type="dxa"/>
            <w:tcBorders>
              <w:top w:val="single" w:sz="4" w:space="0" w:color="auto"/>
              <w:left w:val="single" w:sz="4" w:space="0" w:color="auto"/>
              <w:bottom w:val="single" w:sz="4" w:space="0" w:color="auto"/>
              <w:right w:val="single" w:sz="4" w:space="0" w:color="auto"/>
            </w:tcBorders>
            <w:vAlign w:val="center"/>
            <w:hideMark/>
          </w:tcPr>
          <w:p w14:paraId="51BCCF83" w14:textId="77777777" w:rsidR="00C54DA8" w:rsidRDefault="003868F5">
            <w:pPr>
              <w:overflowPunct w:val="0"/>
              <w:jc w:val="center"/>
              <w:textAlignment w:val="baseline"/>
              <w:rPr>
                <w:szCs w:val="24"/>
                <w:lang w:eastAsia="lt-LT"/>
              </w:rPr>
            </w:pPr>
            <w:r>
              <w:rPr>
                <w:szCs w:val="24"/>
                <w:lang w:eastAsia="lt-LT"/>
              </w:rPr>
              <w:t>Pasiekti rezultatai ir jų rodikliai</w:t>
            </w:r>
          </w:p>
        </w:tc>
      </w:tr>
      <w:tr w:rsidR="008F2280" w14:paraId="51BCCF89" w14:textId="77777777" w:rsidTr="00E25397">
        <w:tc>
          <w:tcPr>
            <w:tcW w:w="2268" w:type="dxa"/>
            <w:tcBorders>
              <w:top w:val="single" w:sz="4" w:space="0" w:color="auto"/>
              <w:left w:val="single" w:sz="4" w:space="0" w:color="auto"/>
              <w:bottom w:val="single" w:sz="4" w:space="0" w:color="auto"/>
              <w:right w:val="single" w:sz="4" w:space="0" w:color="auto"/>
            </w:tcBorders>
            <w:vAlign w:val="center"/>
            <w:hideMark/>
          </w:tcPr>
          <w:p w14:paraId="51BCCF85" w14:textId="5FDDFD47" w:rsidR="008F2280" w:rsidRDefault="008F2280" w:rsidP="008F2280">
            <w:pPr>
              <w:overflowPunct w:val="0"/>
              <w:textAlignment w:val="baseline"/>
              <w:rPr>
                <w:szCs w:val="24"/>
                <w:lang w:eastAsia="lt-LT"/>
              </w:rPr>
            </w:pPr>
            <w:r w:rsidRPr="006A7C3D">
              <w:rPr>
                <w:lang w:eastAsia="lt-LT"/>
              </w:rPr>
              <w:t>1.</w:t>
            </w:r>
            <w:r>
              <w:rPr>
                <w:lang w:eastAsia="lt-LT"/>
              </w:rPr>
              <w:t>Įvesti mokytojų etatinį darbo apmokėjimą</w:t>
            </w:r>
          </w:p>
        </w:tc>
        <w:tc>
          <w:tcPr>
            <w:tcW w:w="2127" w:type="dxa"/>
            <w:tcBorders>
              <w:top w:val="single" w:sz="4" w:space="0" w:color="auto"/>
              <w:left w:val="single" w:sz="4" w:space="0" w:color="auto"/>
              <w:bottom w:val="single" w:sz="4" w:space="0" w:color="auto"/>
              <w:right w:val="single" w:sz="4" w:space="0" w:color="auto"/>
            </w:tcBorders>
            <w:vAlign w:val="center"/>
          </w:tcPr>
          <w:p w14:paraId="51BCCF86" w14:textId="681CA684" w:rsidR="008F2280" w:rsidRDefault="008F2280">
            <w:pPr>
              <w:overflowPunct w:val="0"/>
              <w:textAlignment w:val="baseline"/>
              <w:rPr>
                <w:szCs w:val="24"/>
                <w:lang w:eastAsia="lt-LT"/>
              </w:rPr>
            </w:pPr>
            <w:r w:rsidRPr="006A7C3D">
              <w:rPr>
                <w:lang w:eastAsia="lt-LT"/>
              </w:rPr>
              <w:t> </w:t>
            </w:r>
            <w:r>
              <w:rPr>
                <w:lang w:eastAsia="lt-LT"/>
              </w:rPr>
              <w:t>Nuo 2018 m. rugsėjo 1d. įvestas mokytojų etatinis arbo apmokėjimas</w:t>
            </w:r>
          </w:p>
        </w:tc>
        <w:tc>
          <w:tcPr>
            <w:tcW w:w="2693" w:type="dxa"/>
            <w:tcBorders>
              <w:top w:val="single" w:sz="4" w:space="0" w:color="auto"/>
              <w:left w:val="single" w:sz="4" w:space="0" w:color="auto"/>
              <w:bottom w:val="single" w:sz="4" w:space="0" w:color="auto"/>
              <w:right w:val="single" w:sz="4" w:space="0" w:color="auto"/>
            </w:tcBorders>
            <w:vAlign w:val="center"/>
          </w:tcPr>
          <w:p w14:paraId="51BCCF87" w14:textId="2E2D09A5" w:rsidR="008F2280" w:rsidRDefault="008F2280">
            <w:pPr>
              <w:overflowPunct w:val="0"/>
              <w:textAlignment w:val="baseline"/>
              <w:rPr>
                <w:szCs w:val="24"/>
                <w:lang w:eastAsia="lt-LT"/>
              </w:rPr>
            </w:pPr>
            <w:r w:rsidRPr="006A7C3D">
              <w:rPr>
                <w:lang w:eastAsia="lt-LT"/>
              </w:rPr>
              <w:t> </w:t>
            </w:r>
            <w:r>
              <w:rPr>
                <w:lang w:eastAsia="lt-LT"/>
              </w:rPr>
              <w:t>Iki 2018 m. rugsėjo 4 d. patvirtintas mokytojų pareigybių sąrašas, pareigybių aprašymai</w:t>
            </w:r>
          </w:p>
        </w:tc>
        <w:tc>
          <w:tcPr>
            <w:tcW w:w="2297" w:type="dxa"/>
            <w:tcBorders>
              <w:top w:val="single" w:sz="4" w:space="0" w:color="auto"/>
              <w:left w:val="single" w:sz="4" w:space="0" w:color="auto"/>
              <w:bottom w:val="single" w:sz="4" w:space="0" w:color="auto"/>
              <w:right w:val="single" w:sz="4" w:space="0" w:color="auto"/>
            </w:tcBorders>
            <w:vAlign w:val="center"/>
          </w:tcPr>
          <w:p w14:paraId="10D7C3CE" w14:textId="77777777" w:rsidR="008F2280" w:rsidRDefault="008F2280" w:rsidP="00C56E79">
            <w:pPr>
              <w:spacing w:line="254" w:lineRule="auto"/>
              <w:rPr>
                <w:lang w:eastAsia="lt-LT"/>
              </w:rPr>
            </w:pPr>
            <w:r w:rsidRPr="006A7C3D">
              <w:rPr>
                <w:lang w:eastAsia="lt-LT"/>
              </w:rPr>
              <w:t> </w:t>
            </w:r>
            <w:r>
              <w:rPr>
                <w:lang w:eastAsia="lt-LT"/>
              </w:rPr>
              <w:t>Mokytojų etatinis darbo apmokėjimas mokykloje įvestas. Įgyvendinant šį apmokėjimą atlikti darbai:</w:t>
            </w:r>
          </w:p>
          <w:p w14:paraId="407F668A" w14:textId="77777777" w:rsidR="008F2280" w:rsidRDefault="008F2280" w:rsidP="00C56E79">
            <w:pPr>
              <w:spacing w:line="254" w:lineRule="auto"/>
              <w:rPr>
                <w:lang w:eastAsia="lt-LT"/>
              </w:rPr>
            </w:pPr>
            <w:r>
              <w:rPr>
                <w:lang w:eastAsia="lt-LT"/>
              </w:rPr>
              <w:t>1.Parengti pranešimai Dėl darbo sutarties sąlygų pakeitimo ir pasiūlymas dirbti pakeistomis darbo sutarties sąlygomis.</w:t>
            </w:r>
          </w:p>
          <w:p w14:paraId="728D9884" w14:textId="77777777" w:rsidR="008F2280" w:rsidRDefault="008F2280" w:rsidP="00C56E79">
            <w:pPr>
              <w:spacing w:line="254" w:lineRule="auto"/>
              <w:rPr>
                <w:lang w:eastAsia="lt-LT"/>
              </w:rPr>
            </w:pPr>
            <w:r>
              <w:rPr>
                <w:lang w:eastAsia="lt-LT"/>
              </w:rPr>
              <w:t>2.Atlikti darbo sutarčių pakeitimo įrašai.</w:t>
            </w:r>
          </w:p>
          <w:p w14:paraId="3D20FEBB" w14:textId="77777777" w:rsidR="008F2280" w:rsidRDefault="008F2280" w:rsidP="00C56E79">
            <w:pPr>
              <w:spacing w:line="254" w:lineRule="auto"/>
              <w:rPr>
                <w:lang w:eastAsia="lt-LT"/>
              </w:rPr>
            </w:pPr>
            <w:r>
              <w:rPr>
                <w:lang w:eastAsia="lt-LT"/>
              </w:rPr>
              <w:t>3.Parengti ir patvirtinti pareigybių aprašymai</w:t>
            </w:r>
          </w:p>
          <w:p w14:paraId="35D932A9" w14:textId="5AE6280C" w:rsidR="008F2280" w:rsidRDefault="00E25397" w:rsidP="00C56E79">
            <w:pPr>
              <w:spacing w:line="254" w:lineRule="auto"/>
              <w:rPr>
                <w:lang w:eastAsia="lt-LT"/>
              </w:rPr>
            </w:pPr>
            <w:r>
              <w:rPr>
                <w:lang w:eastAsia="lt-LT"/>
              </w:rPr>
              <w:t>2018-08-31 į</w:t>
            </w:r>
            <w:r w:rsidR="008F2280">
              <w:rPr>
                <w:lang w:eastAsia="lt-LT"/>
              </w:rPr>
              <w:t>sak.</w:t>
            </w:r>
            <w:r>
              <w:rPr>
                <w:lang w:eastAsia="lt-LT"/>
              </w:rPr>
              <w:t xml:space="preserve"> </w:t>
            </w:r>
            <w:r w:rsidR="008F2280">
              <w:rPr>
                <w:lang w:eastAsia="lt-LT"/>
              </w:rPr>
              <w:t>Nr.</w:t>
            </w:r>
            <w:r>
              <w:rPr>
                <w:lang w:eastAsia="lt-LT"/>
              </w:rPr>
              <w:t xml:space="preserve"> </w:t>
            </w:r>
            <w:r w:rsidR="008F2280">
              <w:rPr>
                <w:lang w:eastAsia="lt-LT"/>
              </w:rPr>
              <w:t>V-80-(1.2.)</w:t>
            </w:r>
          </w:p>
          <w:p w14:paraId="6879585B" w14:textId="77777777" w:rsidR="008F2280" w:rsidRDefault="008F2280" w:rsidP="00C56E79">
            <w:pPr>
              <w:spacing w:line="254" w:lineRule="auto"/>
              <w:rPr>
                <w:lang w:eastAsia="lt-LT"/>
              </w:rPr>
            </w:pPr>
            <w:r>
              <w:rPr>
                <w:lang w:eastAsia="lt-LT"/>
              </w:rPr>
              <w:t>4.Parengtas ir patvirtintas Darbuotojų darbo apmokėjimo tvarkos aprašas</w:t>
            </w:r>
          </w:p>
          <w:p w14:paraId="123F8888" w14:textId="12ED0638" w:rsidR="008F2280" w:rsidRDefault="00E25397" w:rsidP="00C56E79">
            <w:pPr>
              <w:spacing w:line="254" w:lineRule="auto"/>
              <w:rPr>
                <w:lang w:eastAsia="lt-LT"/>
              </w:rPr>
            </w:pPr>
            <w:r>
              <w:rPr>
                <w:lang w:eastAsia="lt-LT"/>
              </w:rPr>
              <w:t>2018-09-03 į</w:t>
            </w:r>
            <w:r w:rsidR="008F2280">
              <w:rPr>
                <w:lang w:eastAsia="lt-LT"/>
              </w:rPr>
              <w:t>sak.</w:t>
            </w:r>
            <w:r>
              <w:rPr>
                <w:lang w:eastAsia="lt-LT"/>
              </w:rPr>
              <w:t xml:space="preserve"> </w:t>
            </w:r>
            <w:r w:rsidR="008F2280">
              <w:rPr>
                <w:lang w:eastAsia="lt-LT"/>
              </w:rPr>
              <w:t>Nr.</w:t>
            </w:r>
            <w:r>
              <w:rPr>
                <w:lang w:eastAsia="lt-LT"/>
              </w:rPr>
              <w:t xml:space="preserve"> </w:t>
            </w:r>
            <w:r w:rsidR="008F2280">
              <w:rPr>
                <w:lang w:eastAsia="lt-LT"/>
              </w:rPr>
              <w:t>P-49-(5.1.)</w:t>
            </w:r>
          </w:p>
          <w:p w14:paraId="2A658B58" w14:textId="77777777" w:rsidR="008F2280" w:rsidRDefault="008F2280" w:rsidP="00C56E79">
            <w:pPr>
              <w:spacing w:line="254" w:lineRule="auto"/>
              <w:rPr>
                <w:lang w:eastAsia="lt-LT"/>
              </w:rPr>
            </w:pPr>
            <w:r>
              <w:rPr>
                <w:lang w:eastAsia="lt-LT"/>
              </w:rPr>
              <w:t>5.Pakeistos ir patvirtintos Darbo tvarkos taisyklės</w:t>
            </w:r>
          </w:p>
          <w:p w14:paraId="149F82D1" w14:textId="2A1441ED" w:rsidR="008F2280" w:rsidRDefault="00E25397" w:rsidP="00C56E79">
            <w:pPr>
              <w:spacing w:line="254" w:lineRule="auto"/>
              <w:rPr>
                <w:lang w:eastAsia="lt-LT"/>
              </w:rPr>
            </w:pPr>
            <w:r>
              <w:rPr>
                <w:lang w:eastAsia="lt-LT"/>
              </w:rPr>
              <w:t>2018-11-29 į</w:t>
            </w:r>
            <w:r w:rsidR="008F2280">
              <w:rPr>
                <w:lang w:eastAsia="lt-LT"/>
              </w:rPr>
              <w:t>sak</w:t>
            </w:r>
            <w:r>
              <w:rPr>
                <w:lang w:eastAsia="lt-LT"/>
              </w:rPr>
              <w:t xml:space="preserve">. </w:t>
            </w:r>
            <w:r w:rsidR="008F2280">
              <w:rPr>
                <w:lang w:eastAsia="lt-LT"/>
              </w:rPr>
              <w:t>Nr.</w:t>
            </w:r>
            <w:r>
              <w:rPr>
                <w:lang w:eastAsia="lt-LT"/>
              </w:rPr>
              <w:t xml:space="preserve"> </w:t>
            </w:r>
            <w:r w:rsidR="008F2280">
              <w:rPr>
                <w:lang w:eastAsia="lt-LT"/>
              </w:rPr>
              <w:t>P-75-(5.1.)</w:t>
            </w:r>
          </w:p>
          <w:p w14:paraId="466A4938" w14:textId="6E7FE70A" w:rsidR="008F2280" w:rsidRDefault="008F2280" w:rsidP="00C56E79">
            <w:pPr>
              <w:spacing w:line="254" w:lineRule="auto"/>
              <w:rPr>
                <w:lang w:eastAsia="lt-LT"/>
              </w:rPr>
            </w:pPr>
            <w:r>
              <w:rPr>
                <w:lang w:eastAsia="lt-LT"/>
              </w:rPr>
              <w:t>6. Parengtas, suderintas su švietimo skyriaus specialistais ir patvirtintas Pamokų paskirstymas 2018-2019 m.</w:t>
            </w:r>
            <w:r w:rsidR="00E25397">
              <w:rPr>
                <w:lang w:eastAsia="lt-LT"/>
              </w:rPr>
              <w:t xml:space="preserve"> </w:t>
            </w:r>
            <w:r>
              <w:rPr>
                <w:lang w:eastAsia="lt-LT"/>
              </w:rPr>
              <w:t xml:space="preserve">m. </w:t>
            </w:r>
          </w:p>
          <w:p w14:paraId="7687B325" w14:textId="77777777" w:rsidR="008F2280" w:rsidRDefault="008F2280" w:rsidP="00C56E79">
            <w:pPr>
              <w:spacing w:line="254" w:lineRule="auto"/>
              <w:rPr>
                <w:lang w:eastAsia="lt-LT"/>
              </w:rPr>
            </w:pPr>
            <w:r>
              <w:rPr>
                <w:lang w:eastAsia="lt-LT"/>
              </w:rPr>
              <w:t>2018-09-03</w:t>
            </w:r>
          </w:p>
          <w:p w14:paraId="4EF08F6C" w14:textId="688FC4DB" w:rsidR="008F2280" w:rsidRDefault="00E25397" w:rsidP="00C56E79">
            <w:pPr>
              <w:spacing w:line="254" w:lineRule="auto"/>
              <w:rPr>
                <w:lang w:eastAsia="lt-LT"/>
              </w:rPr>
            </w:pPr>
            <w:r>
              <w:rPr>
                <w:lang w:eastAsia="lt-LT"/>
              </w:rPr>
              <w:t>į</w:t>
            </w:r>
            <w:r w:rsidR="008F2280">
              <w:rPr>
                <w:lang w:eastAsia="lt-LT"/>
              </w:rPr>
              <w:t>sak.</w:t>
            </w:r>
            <w:r>
              <w:rPr>
                <w:lang w:eastAsia="lt-LT"/>
              </w:rPr>
              <w:t xml:space="preserve"> </w:t>
            </w:r>
            <w:r w:rsidR="008F2280">
              <w:rPr>
                <w:lang w:eastAsia="lt-LT"/>
              </w:rPr>
              <w:t>Nr. P-47-(5.1.)</w:t>
            </w:r>
          </w:p>
          <w:p w14:paraId="7DBAFB2C" w14:textId="77777777" w:rsidR="008F2280" w:rsidRDefault="008F2280" w:rsidP="00C56E79">
            <w:pPr>
              <w:spacing w:line="254" w:lineRule="auto"/>
              <w:rPr>
                <w:lang w:eastAsia="lt-LT"/>
              </w:rPr>
            </w:pPr>
            <w:r>
              <w:rPr>
                <w:lang w:eastAsia="lt-LT"/>
              </w:rPr>
              <w:t xml:space="preserve">7. Pasikeitus </w:t>
            </w:r>
            <w:r>
              <w:rPr>
                <w:lang w:eastAsia="lt-LT"/>
              </w:rPr>
              <w:lastRenderedPageBreak/>
              <w:t>įstatymui, peržiūrėtas ir pakeistas Darbuotojų darbo apmokėjimo tvarkos aprašas</w:t>
            </w:r>
          </w:p>
          <w:p w14:paraId="0942B821" w14:textId="1B5172CF" w:rsidR="008F2280" w:rsidRDefault="008F2280" w:rsidP="00C56E79">
            <w:pPr>
              <w:spacing w:line="254" w:lineRule="auto"/>
              <w:rPr>
                <w:lang w:eastAsia="lt-LT"/>
              </w:rPr>
            </w:pPr>
            <w:r>
              <w:rPr>
                <w:lang w:eastAsia="lt-LT"/>
              </w:rPr>
              <w:t>2018-12-31</w:t>
            </w:r>
            <w:r w:rsidR="00E25397">
              <w:rPr>
                <w:lang w:eastAsia="lt-LT"/>
              </w:rPr>
              <w:t xml:space="preserve"> įsak.</w:t>
            </w:r>
            <w:r>
              <w:rPr>
                <w:lang w:eastAsia="lt-LT"/>
              </w:rPr>
              <w:t xml:space="preserve"> Nr.</w:t>
            </w:r>
            <w:r w:rsidR="00E25397">
              <w:rPr>
                <w:lang w:eastAsia="lt-LT"/>
              </w:rPr>
              <w:t xml:space="preserve"> </w:t>
            </w:r>
            <w:r>
              <w:rPr>
                <w:lang w:eastAsia="lt-LT"/>
              </w:rPr>
              <w:t>P-78-(5.1.)</w:t>
            </w:r>
          </w:p>
          <w:p w14:paraId="51BCCF88" w14:textId="72DDB829" w:rsidR="008F2280" w:rsidRDefault="00A60205">
            <w:pPr>
              <w:overflowPunct w:val="0"/>
              <w:textAlignment w:val="baseline"/>
              <w:rPr>
                <w:szCs w:val="24"/>
                <w:lang w:eastAsia="lt-LT"/>
              </w:rPr>
            </w:pPr>
            <w:r>
              <w:rPr>
                <w:szCs w:val="24"/>
                <w:lang w:eastAsia="lt-LT"/>
              </w:rPr>
              <w:t>8.Sutvarkyti duomenys Pedagogų registre</w:t>
            </w:r>
          </w:p>
        </w:tc>
      </w:tr>
      <w:tr w:rsidR="00E25397" w14:paraId="51BCCF8E" w14:textId="77777777" w:rsidTr="00E25397">
        <w:tc>
          <w:tcPr>
            <w:tcW w:w="2268" w:type="dxa"/>
            <w:tcBorders>
              <w:top w:val="single" w:sz="4" w:space="0" w:color="auto"/>
              <w:left w:val="single" w:sz="4" w:space="0" w:color="auto"/>
              <w:bottom w:val="single" w:sz="4" w:space="0" w:color="auto"/>
              <w:right w:val="single" w:sz="4" w:space="0" w:color="auto"/>
            </w:tcBorders>
            <w:vAlign w:val="center"/>
            <w:hideMark/>
          </w:tcPr>
          <w:p w14:paraId="51BCCF8A" w14:textId="665FE16A" w:rsidR="00E25397" w:rsidRDefault="00E25397">
            <w:pPr>
              <w:overflowPunct w:val="0"/>
              <w:textAlignment w:val="baseline"/>
              <w:rPr>
                <w:szCs w:val="24"/>
                <w:lang w:eastAsia="lt-LT"/>
              </w:rPr>
            </w:pPr>
            <w:r w:rsidRPr="006A7C3D">
              <w:rPr>
                <w:lang w:eastAsia="lt-LT"/>
              </w:rPr>
              <w:lastRenderedPageBreak/>
              <w:t>1.2.</w:t>
            </w:r>
            <w:r>
              <w:rPr>
                <w:lang w:eastAsia="lt-LT"/>
              </w:rPr>
              <w:t>Siekti, kad mokiniams būtų teikiama kryptinga ir sisteminga psichologo, specialiojo pedagogo, logopedo, socialinio pedagogo pagalba mokykloje</w:t>
            </w:r>
          </w:p>
        </w:tc>
        <w:tc>
          <w:tcPr>
            <w:tcW w:w="2127" w:type="dxa"/>
            <w:tcBorders>
              <w:top w:val="single" w:sz="4" w:space="0" w:color="auto"/>
              <w:left w:val="single" w:sz="4" w:space="0" w:color="auto"/>
              <w:bottom w:val="single" w:sz="4" w:space="0" w:color="auto"/>
              <w:right w:val="single" w:sz="4" w:space="0" w:color="auto"/>
            </w:tcBorders>
            <w:vAlign w:val="center"/>
          </w:tcPr>
          <w:p w14:paraId="51BCCF8B" w14:textId="0757815E" w:rsidR="00E25397" w:rsidRDefault="00E25397">
            <w:pPr>
              <w:overflowPunct w:val="0"/>
              <w:textAlignment w:val="baseline"/>
              <w:rPr>
                <w:szCs w:val="24"/>
                <w:lang w:eastAsia="lt-LT"/>
              </w:rPr>
            </w:pPr>
            <w:r w:rsidRPr="006A7C3D">
              <w:rPr>
                <w:lang w:eastAsia="lt-LT"/>
              </w:rPr>
              <w:t> </w:t>
            </w:r>
            <w:r>
              <w:rPr>
                <w:lang w:eastAsia="lt-LT"/>
              </w:rPr>
              <w:t>Mokiniams teikiama reikalinga švietimo pagalba</w:t>
            </w:r>
          </w:p>
        </w:tc>
        <w:tc>
          <w:tcPr>
            <w:tcW w:w="2693" w:type="dxa"/>
            <w:tcBorders>
              <w:top w:val="single" w:sz="4" w:space="0" w:color="auto"/>
              <w:left w:val="single" w:sz="4" w:space="0" w:color="auto"/>
              <w:bottom w:val="single" w:sz="4" w:space="0" w:color="auto"/>
              <w:right w:val="single" w:sz="4" w:space="0" w:color="auto"/>
            </w:tcBorders>
            <w:vAlign w:val="center"/>
          </w:tcPr>
          <w:p w14:paraId="51BCCF8C" w14:textId="430AAF2B" w:rsidR="00E25397" w:rsidRDefault="00E25397">
            <w:pPr>
              <w:overflowPunct w:val="0"/>
              <w:textAlignment w:val="baseline"/>
              <w:rPr>
                <w:szCs w:val="24"/>
                <w:lang w:eastAsia="lt-LT"/>
              </w:rPr>
            </w:pPr>
            <w:r w:rsidRPr="006A7C3D">
              <w:rPr>
                <w:lang w:eastAsia="lt-LT"/>
              </w:rPr>
              <w:t> </w:t>
            </w:r>
            <w:r>
              <w:rPr>
                <w:lang w:eastAsia="lt-LT"/>
              </w:rPr>
              <w:t>Iki 2018 m. gruodžio 31 d. atlikta suteiktos švietimo pagalbos mokiniams analizė</w:t>
            </w:r>
          </w:p>
        </w:tc>
        <w:tc>
          <w:tcPr>
            <w:tcW w:w="2297" w:type="dxa"/>
            <w:tcBorders>
              <w:top w:val="single" w:sz="4" w:space="0" w:color="auto"/>
              <w:left w:val="single" w:sz="4" w:space="0" w:color="auto"/>
              <w:bottom w:val="single" w:sz="4" w:space="0" w:color="auto"/>
              <w:right w:val="single" w:sz="4" w:space="0" w:color="auto"/>
            </w:tcBorders>
            <w:vAlign w:val="center"/>
          </w:tcPr>
          <w:p w14:paraId="0BEECB0F" w14:textId="75F9135A" w:rsidR="00E25397" w:rsidRDefault="00E25397" w:rsidP="00C56E79">
            <w:pPr>
              <w:spacing w:line="254" w:lineRule="auto"/>
              <w:rPr>
                <w:lang w:eastAsia="lt-LT"/>
              </w:rPr>
            </w:pPr>
            <w:r>
              <w:rPr>
                <w:lang w:eastAsia="lt-LT"/>
              </w:rPr>
              <w:t>1.Pagal projektą „Bendruomeniniai šeimos namai Kompleksinės paslaugos šeimai“ suteikta psichologo pagalba</w:t>
            </w:r>
          </w:p>
          <w:p w14:paraId="62F0A808" w14:textId="77777777" w:rsidR="00E25397" w:rsidRDefault="00E25397" w:rsidP="00C56E79">
            <w:pPr>
              <w:spacing w:line="254" w:lineRule="auto"/>
              <w:rPr>
                <w:lang w:eastAsia="lt-LT"/>
              </w:rPr>
            </w:pPr>
            <w:r>
              <w:rPr>
                <w:lang w:eastAsia="lt-LT"/>
              </w:rPr>
              <w:t xml:space="preserve"> 6 žmonėms po 6 val. ir 4 žmonėms po 4 val.</w:t>
            </w:r>
          </w:p>
          <w:p w14:paraId="456B33D7" w14:textId="77D8C607" w:rsidR="00E25397" w:rsidRDefault="00E25397" w:rsidP="00C56E79">
            <w:pPr>
              <w:spacing w:line="254" w:lineRule="auto"/>
              <w:rPr>
                <w:lang w:eastAsia="lt-LT"/>
              </w:rPr>
            </w:pPr>
            <w:r>
              <w:rPr>
                <w:lang w:eastAsia="lt-LT"/>
              </w:rPr>
              <w:t>2.Parengtas, suderintas ir patvirtintas Švietimo pagalbos gavėjų sąrašas 2018-09-25</w:t>
            </w:r>
          </w:p>
          <w:p w14:paraId="3CB09F64" w14:textId="5231FE6A" w:rsidR="00E25397" w:rsidRDefault="00E25397" w:rsidP="00C56E79">
            <w:pPr>
              <w:spacing w:line="254" w:lineRule="auto"/>
              <w:rPr>
                <w:lang w:eastAsia="lt-LT"/>
              </w:rPr>
            </w:pPr>
            <w:r>
              <w:rPr>
                <w:lang w:eastAsia="lt-LT"/>
              </w:rPr>
              <w:t>įsak. Nr. V-89-(1.2.)</w:t>
            </w:r>
          </w:p>
          <w:p w14:paraId="5EDF8276" w14:textId="77777777" w:rsidR="00E25397" w:rsidRDefault="00E25397" w:rsidP="00C56E79">
            <w:pPr>
              <w:spacing w:line="254" w:lineRule="auto"/>
              <w:rPr>
                <w:lang w:eastAsia="lt-LT"/>
              </w:rPr>
            </w:pPr>
            <w:r>
              <w:rPr>
                <w:lang w:eastAsia="lt-LT"/>
              </w:rPr>
              <w:t>3. Parengti Švietimo pagalbos planai (16)</w:t>
            </w:r>
          </w:p>
          <w:p w14:paraId="302CB47C" w14:textId="77777777" w:rsidR="00E25397" w:rsidRDefault="00E25397" w:rsidP="00C56E79">
            <w:pPr>
              <w:spacing w:line="254" w:lineRule="auto"/>
              <w:rPr>
                <w:lang w:eastAsia="lt-LT"/>
              </w:rPr>
            </w:pPr>
            <w:r>
              <w:rPr>
                <w:lang w:eastAsia="lt-LT"/>
              </w:rPr>
              <w:t>Įgyvendinant Švietimo pagalbos planus suteikta pagalba</w:t>
            </w:r>
          </w:p>
          <w:p w14:paraId="3F9CDF7B" w14:textId="3E14B344" w:rsidR="00E25397" w:rsidRDefault="00E25397" w:rsidP="00C56E79">
            <w:pPr>
              <w:spacing w:line="254" w:lineRule="auto"/>
              <w:rPr>
                <w:lang w:eastAsia="lt-LT"/>
              </w:rPr>
            </w:pPr>
            <w:r>
              <w:rPr>
                <w:lang w:eastAsia="lt-LT"/>
              </w:rPr>
              <w:t>psichologo</w:t>
            </w:r>
          </w:p>
          <w:p w14:paraId="003639C5" w14:textId="0FBC83B0" w:rsidR="00E25397" w:rsidRDefault="00E25397" w:rsidP="00C56E79">
            <w:pPr>
              <w:spacing w:line="254" w:lineRule="auto"/>
              <w:rPr>
                <w:lang w:eastAsia="lt-LT"/>
              </w:rPr>
            </w:pPr>
            <w:r>
              <w:rPr>
                <w:lang w:eastAsia="lt-LT"/>
              </w:rPr>
              <w:t>5 mok. po 7 kartus, 6 mok. po 1 kartą</w:t>
            </w:r>
          </w:p>
          <w:p w14:paraId="7601BEFF" w14:textId="77777777" w:rsidR="00E25397" w:rsidRDefault="00E25397" w:rsidP="00C56E79">
            <w:pPr>
              <w:spacing w:line="254" w:lineRule="auto"/>
              <w:rPr>
                <w:lang w:eastAsia="lt-LT"/>
              </w:rPr>
            </w:pPr>
            <w:r>
              <w:rPr>
                <w:lang w:eastAsia="lt-LT"/>
              </w:rPr>
              <w:t>Specialiojo pedagogo-logopedo</w:t>
            </w:r>
          </w:p>
          <w:p w14:paraId="51BCCF8D" w14:textId="3C09338C" w:rsidR="00E25397" w:rsidRDefault="00E25397">
            <w:pPr>
              <w:overflowPunct w:val="0"/>
              <w:textAlignment w:val="baseline"/>
              <w:rPr>
                <w:szCs w:val="24"/>
                <w:lang w:eastAsia="lt-LT"/>
              </w:rPr>
            </w:pPr>
            <w:r>
              <w:rPr>
                <w:lang w:eastAsia="lt-LT"/>
              </w:rPr>
              <w:t xml:space="preserve">14 mok. po 14 kartų </w:t>
            </w:r>
          </w:p>
        </w:tc>
      </w:tr>
      <w:tr w:rsidR="00E25397" w14:paraId="51BCCF93" w14:textId="77777777" w:rsidTr="00E25397">
        <w:tc>
          <w:tcPr>
            <w:tcW w:w="2268" w:type="dxa"/>
            <w:tcBorders>
              <w:top w:val="single" w:sz="4" w:space="0" w:color="auto"/>
              <w:left w:val="single" w:sz="4" w:space="0" w:color="auto"/>
              <w:bottom w:val="single" w:sz="4" w:space="0" w:color="auto"/>
              <w:right w:val="single" w:sz="4" w:space="0" w:color="auto"/>
            </w:tcBorders>
            <w:vAlign w:val="center"/>
            <w:hideMark/>
          </w:tcPr>
          <w:p w14:paraId="51BCCF8F" w14:textId="22CEDB2A" w:rsidR="00E25397" w:rsidRDefault="00E25397">
            <w:pPr>
              <w:overflowPunct w:val="0"/>
              <w:textAlignment w:val="baseline"/>
              <w:rPr>
                <w:szCs w:val="24"/>
                <w:lang w:eastAsia="lt-LT"/>
              </w:rPr>
            </w:pPr>
            <w:r w:rsidRPr="006A7C3D">
              <w:rPr>
                <w:lang w:eastAsia="lt-LT"/>
              </w:rPr>
              <w:t>1.3.</w:t>
            </w:r>
            <w:r>
              <w:rPr>
                <w:lang w:eastAsia="lt-LT"/>
              </w:rPr>
              <w:t>Inicijuoti projektų, skirtų mokinių bendrosioms asmeninėms kompetencijoms ugdyti, rengimą ir įgyvendinimą</w:t>
            </w:r>
          </w:p>
        </w:tc>
        <w:tc>
          <w:tcPr>
            <w:tcW w:w="2127" w:type="dxa"/>
            <w:tcBorders>
              <w:top w:val="single" w:sz="4" w:space="0" w:color="auto"/>
              <w:left w:val="single" w:sz="4" w:space="0" w:color="auto"/>
              <w:bottom w:val="single" w:sz="4" w:space="0" w:color="auto"/>
              <w:right w:val="single" w:sz="4" w:space="0" w:color="auto"/>
            </w:tcBorders>
            <w:vAlign w:val="center"/>
          </w:tcPr>
          <w:p w14:paraId="51BCCF90" w14:textId="74BA9A9E" w:rsidR="00E25397" w:rsidRDefault="00E25397">
            <w:pPr>
              <w:overflowPunct w:val="0"/>
              <w:textAlignment w:val="baseline"/>
              <w:rPr>
                <w:szCs w:val="24"/>
                <w:lang w:eastAsia="lt-LT"/>
              </w:rPr>
            </w:pPr>
            <w:r w:rsidRPr="006A7C3D">
              <w:rPr>
                <w:lang w:eastAsia="lt-LT"/>
              </w:rPr>
              <w:t> </w:t>
            </w:r>
            <w:r>
              <w:rPr>
                <w:lang w:eastAsia="lt-LT"/>
              </w:rPr>
              <w:t>Įgyvendinti projektus, skirtus mokinių bendrosioms ir asmeninėms kompetencijoms ugdyti</w:t>
            </w:r>
          </w:p>
        </w:tc>
        <w:tc>
          <w:tcPr>
            <w:tcW w:w="2693" w:type="dxa"/>
            <w:tcBorders>
              <w:top w:val="single" w:sz="4" w:space="0" w:color="auto"/>
              <w:left w:val="single" w:sz="4" w:space="0" w:color="auto"/>
              <w:bottom w:val="single" w:sz="4" w:space="0" w:color="auto"/>
              <w:right w:val="single" w:sz="4" w:space="0" w:color="auto"/>
            </w:tcBorders>
            <w:vAlign w:val="center"/>
          </w:tcPr>
          <w:p w14:paraId="51BCCF91" w14:textId="35CAA0BA" w:rsidR="00E25397" w:rsidRDefault="00E25397">
            <w:pPr>
              <w:overflowPunct w:val="0"/>
              <w:textAlignment w:val="baseline"/>
              <w:rPr>
                <w:szCs w:val="24"/>
                <w:lang w:eastAsia="lt-LT"/>
              </w:rPr>
            </w:pPr>
            <w:r w:rsidRPr="006A7C3D">
              <w:rPr>
                <w:lang w:eastAsia="lt-LT"/>
              </w:rPr>
              <w:t> </w:t>
            </w:r>
            <w:r>
              <w:rPr>
                <w:lang w:eastAsia="lt-LT"/>
              </w:rPr>
              <w:t>Iki 2018 m. gruodžio 31 d. parengti ir įgyvendinti ne mažiau kaip trys projektai</w:t>
            </w:r>
          </w:p>
        </w:tc>
        <w:tc>
          <w:tcPr>
            <w:tcW w:w="2297" w:type="dxa"/>
            <w:tcBorders>
              <w:top w:val="single" w:sz="4" w:space="0" w:color="auto"/>
              <w:left w:val="single" w:sz="4" w:space="0" w:color="auto"/>
              <w:bottom w:val="single" w:sz="4" w:space="0" w:color="auto"/>
              <w:right w:val="single" w:sz="4" w:space="0" w:color="auto"/>
            </w:tcBorders>
            <w:vAlign w:val="center"/>
          </w:tcPr>
          <w:p w14:paraId="3984C6D4" w14:textId="77777777" w:rsidR="00E25397" w:rsidRDefault="00E25397" w:rsidP="00C56E79">
            <w:pPr>
              <w:spacing w:line="254" w:lineRule="auto"/>
              <w:rPr>
                <w:lang w:eastAsia="lt-LT"/>
              </w:rPr>
            </w:pPr>
            <w:r w:rsidRPr="006A7C3D">
              <w:rPr>
                <w:lang w:eastAsia="lt-LT"/>
              </w:rPr>
              <w:t> </w:t>
            </w:r>
            <w:r>
              <w:rPr>
                <w:lang w:eastAsia="lt-LT"/>
              </w:rPr>
              <w:t>Parengti ir įgyvendinti projektai:</w:t>
            </w:r>
          </w:p>
          <w:p w14:paraId="35CC82E4" w14:textId="77777777" w:rsidR="00E25397" w:rsidRDefault="00E25397" w:rsidP="00C56E79">
            <w:pPr>
              <w:spacing w:line="254" w:lineRule="auto"/>
              <w:rPr>
                <w:lang w:eastAsia="lt-LT"/>
              </w:rPr>
            </w:pPr>
            <w:r>
              <w:rPr>
                <w:lang w:eastAsia="lt-LT"/>
              </w:rPr>
              <w:t>1.Vaikų mokymo plaukti projektas „Mokyti plaukti – reikalinga ir smagu“</w:t>
            </w:r>
          </w:p>
          <w:p w14:paraId="01C6306F" w14:textId="77777777" w:rsidR="00E25397" w:rsidRDefault="00E25397" w:rsidP="00C56E79">
            <w:pPr>
              <w:spacing w:line="254" w:lineRule="auto"/>
              <w:rPr>
                <w:lang w:eastAsia="lt-LT"/>
              </w:rPr>
            </w:pPr>
            <w:r>
              <w:rPr>
                <w:lang w:eastAsia="lt-LT"/>
              </w:rPr>
              <w:t>2.Pilietinio ir tautinio ugdymo projektas „Ką sudėsim kraičio skrynion?‘</w:t>
            </w:r>
          </w:p>
          <w:p w14:paraId="2B3CD05E" w14:textId="77777777" w:rsidR="00E25397" w:rsidRDefault="00E25397" w:rsidP="00C56E79">
            <w:pPr>
              <w:spacing w:line="254" w:lineRule="auto"/>
              <w:rPr>
                <w:lang w:eastAsia="lt-LT"/>
              </w:rPr>
            </w:pPr>
            <w:r>
              <w:rPr>
                <w:lang w:eastAsia="lt-LT"/>
              </w:rPr>
              <w:t xml:space="preserve">3.Vaikų socializacijos </w:t>
            </w:r>
            <w:r>
              <w:rPr>
                <w:lang w:eastAsia="lt-LT"/>
              </w:rPr>
              <w:lastRenderedPageBreak/>
              <w:t>projektas „Judu – sveikas esu“</w:t>
            </w:r>
          </w:p>
          <w:p w14:paraId="571268E9" w14:textId="77777777" w:rsidR="00E25397" w:rsidRDefault="00E25397" w:rsidP="00C56E79">
            <w:pPr>
              <w:spacing w:line="254" w:lineRule="auto"/>
              <w:rPr>
                <w:lang w:eastAsia="lt-LT"/>
              </w:rPr>
            </w:pPr>
            <w:r>
              <w:rPr>
                <w:lang w:eastAsia="lt-LT"/>
              </w:rPr>
              <w:t>4.2018 m. birželio 12. pasirašyta bendradarbiavimo sutartis Nr.28-126 su Lietuvos mokinių neformaliojo švietimo centru dėl projekto „Neformaliojo vaikų švietimo paslaugų plėtra“ įgyvendinimo. Vykdant projektą 15 mokinių grupei sudaryta galimybė dalyvauti 10 kūno kultūros ir fizinio aktyvumo edukacinėse programos užsiėmimuose. Pasirinkta veikla –plaukimas.</w:t>
            </w:r>
          </w:p>
          <w:p w14:paraId="784F9D6A" w14:textId="13B99CB9" w:rsidR="00E25397" w:rsidRDefault="00E25397" w:rsidP="00C56E79">
            <w:pPr>
              <w:spacing w:line="254" w:lineRule="auto"/>
              <w:rPr>
                <w:lang w:eastAsia="lt-LT"/>
              </w:rPr>
            </w:pPr>
            <w:r>
              <w:rPr>
                <w:lang w:eastAsia="lt-LT"/>
              </w:rPr>
              <w:t xml:space="preserve">5.Parengtas projektas „Virtualios ugdymo aplinkos diegimas išnaudojant 3D vaizdinių ugdymo priemonių galimybes tobulinant socialinių mokslų dalykų pasiekimų rezultatus </w:t>
            </w:r>
          </w:p>
          <w:p w14:paraId="2156E57E" w14:textId="027A2344" w:rsidR="00E25397" w:rsidRDefault="00E25397" w:rsidP="00C56E79">
            <w:pPr>
              <w:spacing w:line="254" w:lineRule="auto"/>
              <w:rPr>
                <w:lang w:eastAsia="lt-LT"/>
              </w:rPr>
            </w:pPr>
            <w:r>
              <w:rPr>
                <w:lang w:eastAsia="lt-LT"/>
              </w:rPr>
              <w:t>2018-08-25 pasirašyta Turto panaudos sutartis Nr. VŽ/20180925/1</w:t>
            </w:r>
          </w:p>
          <w:p w14:paraId="1DAEE187" w14:textId="0CBB24A9" w:rsidR="00E25397" w:rsidRDefault="00E25397" w:rsidP="00C56E79">
            <w:pPr>
              <w:spacing w:line="254" w:lineRule="auto"/>
              <w:rPr>
                <w:lang w:eastAsia="lt-LT"/>
              </w:rPr>
            </w:pPr>
            <w:r>
              <w:rPr>
                <w:lang w:eastAsia="lt-LT"/>
              </w:rPr>
              <w:t>Įsigyto turto vertė 2839,15 Eur.</w:t>
            </w:r>
          </w:p>
          <w:p w14:paraId="51BCCF92" w14:textId="77777777" w:rsidR="00E25397" w:rsidRDefault="00E25397">
            <w:pPr>
              <w:overflowPunct w:val="0"/>
              <w:textAlignment w:val="baseline"/>
              <w:rPr>
                <w:szCs w:val="24"/>
                <w:lang w:eastAsia="lt-LT"/>
              </w:rPr>
            </w:pPr>
          </w:p>
        </w:tc>
      </w:tr>
    </w:tbl>
    <w:p w14:paraId="51BCCF9E" w14:textId="77777777" w:rsidR="00C54DA8" w:rsidRDefault="00C54DA8">
      <w:pPr>
        <w:overflowPunct w:val="0"/>
        <w:jc w:val="center"/>
        <w:textAlignment w:val="baseline"/>
        <w:rPr>
          <w:sz w:val="20"/>
          <w:lang w:eastAsia="lt-LT"/>
        </w:rPr>
      </w:pPr>
    </w:p>
    <w:p w14:paraId="51BCCF9F" w14:textId="77777777" w:rsidR="00C54DA8" w:rsidRDefault="003868F5">
      <w:pPr>
        <w:tabs>
          <w:tab w:val="left" w:pos="284"/>
        </w:tabs>
        <w:overflowPunct w:val="0"/>
        <w:textAlignment w:val="baseline"/>
        <w:rPr>
          <w:b/>
          <w:szCs w:val="24"/>
          <w:lang w:eastAsia="lt-LT"/>
        </w:rPr>
      </w:pPr>
      <w:r>
        <w:rPr>
          <w:b/>
          <w:szCs w:val="24"/>
          <w:lang w:eastAsia="lt-LT"/>
        </w:rPr>
        <w:t>2.</w:t>
      </w:r>
      <w:r>
        <w:rPr>
          <w:b/>
          <w:szCs w:val="24"/>
          <w:lang w:eastAsia="lt-LT"/>
        </w:rPr>
        <w:tab/>
        <w:t>Užduotys, neįvykdytos ar įvykdytos iš dalies dėl numatytų rizikų (jei tokių buvo)</w:t>
      </w:r>
    </w:p>
    <w:tbl>
      <w:tblPr>
        <w:tblW w:w="9385"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423"/>
        <w:gridCol w:w="4962"/>
      </w:tblGrid>
      <w:tr w:rsidR="00C54DA8" w14:paraId="51BCCFA2" w14:textId="77777777">
        <w:tc>
          <w:tcPr>
            <w:tcW w:w="4423" w:type="dxa"/>
            <w:tcBorders>
              <w:top w:val="single" w:sz="4" w:space="0" w:color="auto"/>
              <w:left w:val="single" w:sz="4" w:space="0" w:color="auto"/>
              <w:bottom w:val="single" w:sz="4" w:space="0" w:color="auto"/>
              <w:right w:val="single" w:sz="4" w:space="0" w:color="auto"/>
            </w:tcBorders>
            <w:vAlign w:val="center"/>
            <w:hideMark/>
          </w:tcPr>
          <w:p w14:paraId="51BCCFA0" w14:textId="77777777" w:rsidR="00C54DA8" w:rsidRDefault="003868F5">
            <w:pPr>
              <w:overflowPunct w:val="0"/>
              <w:jc w:val="center"/>
              <w:textAlignment w:val="baseline"/>
              <w:rPr>
                <w:szCs w:val="24"/>
                <w:lang w:eastAsia="lt-LT"/>
              </w:rPr>
            </w:pPr>
            <w:r>
              <w:rPr>
                <w:szCs w:val="24"/>
                <w:lang w:eastAsia="lt-LT"/>
              </w:rPr>
              <w:t>Užduotys</w:t>
            </w:r>
          </w:p>
        </w:tc>
        <w:tc>
          <w:tcPr>
            <w:tcW w:w="4962" w:type="dxa"/>
            <w:tcBorders>
              <w:top w:val="single" w:sz="4" w:space="0" w:color="auto"/>
              <w:left w:val="single" w:sz="4" w:space="0" w:color="auto"/>
              <w:bottom w:val="single" w:sz="4" w:space="0" w:color="auto"/>
              <w:right w:val="single" w:sz="4" w:space="0" w:color="auto"/>
            </w:tcBorders>
            <w:vAlign w:val="center"/>
            <w:hideMark/>
          </w:tcPr>
          <w:p w14:paraId="51BCCFA1" w14:textId="77777777" w:rsidR="00C54DA8" w:rsidRDefault="003868F5">
            <w:pPr>
              <w:overflowPunct w:val="0"/>
              <w:jc w:val="center"/>
              <w:textAlignment w:val="baseline"/>
              <w:rPr>
                <w:szCs w:val="24"/>
                <w:lang w:eastAsia="lt-LT"/>
              </w:rPr>
            </w:pPr>
            <w:r>
              <w:rPr>
                <w:szCs w:val="24"/>
                <w:lang w:eastAsia="lt-LT"/>
              </w:rPr>
              <w:t xml:space="preserve">Priežastys, rizikos </w:t>
            </w:r>
          </w:p>
        </w:tc>
      </w:tr>
      <w:tr w:rsidR="00C54DA8" w14:paraId="51BCCFA5" w14:textId="77777777">
        <w:tc>
          <w:tcPr>
            <w:tcW w:w="4423" w:type="dxa"/>
            <w:tcBorders>
              <w:top w:val="single" w:sz="4" w:space="0" w:color="auto"/>
              <w:left w:val="single" w:sz="4" w:space="0" w:color="auto"/>
              <w:bottom w:val="single" w:sz="4" w:space="0" w:color="auto"/>
              <w:right w:val="single" w:sz="4" w:space="0" w:color="auto"/>
            </w:tcBorders>
            <w:hideMark/>
          </w:tcPr>
          <w:p w14:paraId="51BCCFA3" w14:textId="7F34FBB0" w:rsidR="00C54DA8" w:rsidRDefault="003868F5">
            <w:pPr>
              <w:overflowPunct w:val="0"/>
              <w:textAlignment w:val="baseline"/>
              <w:rPr>
                <w:szCs w:val="24"/>
                <w:lang w:eastAsia="lt-LT"/>
              </w:rPr>
            </w:pPr>
            <w:r>
              <w:rPr>
                <w:szCs w:val="24"/>
                <w:lang w:eastAsia="lt-LT"/>
              </w:rPr>
              <w:t>2.1.</w:t>
            </w:r>
            <w:r w:rsidR="00AF3618">
              <w:rPr>
                <w:szCs w:val="24"/>
                <w:lang w:eastAsia="lt-LT"/>
              </w:rPr>
              <w:t xml:space="preserve"> -</w:t>
            </w:r>
          </w:p>
        </w:tc>
        <w:tc>
          <w:tcPr>
            <w:tcW w:w="4962" w:type="dxa"/>
            <w:tcBorders>
              <w:top w:val="single" w:sz="4" w:space="0" w:color="auto"/>
              <w:left w:val="single" w:sz="4" w:space="0" w:color="auto"/>
              <w:bottom w:val="single" w:sz="4" w:space="0" w:color="auto"/>
              <w:right w:val="single" w:sz="4" w:space="0" w:color="auto"/>
            </w:tcBorders>
          </w:tcPr>
          <w:p w14:paraId="51BCCFA4" w14:textId="77777777" w:rsidR="00C54DA8" w:rsidRDefault="00C54DA8">
            <w:pPr>
              <w:overflowPunct w:val="0"/>
              <w:jc w:val="center"/>
              <w:textAlignment w:val="baseline"/>
              <w:rPr>
                <w:szCs w:val="24"/>
                <w:lang w:eastAsia="lt-LT"/>
              </w:rPr>
            </w:pPr>
          </w:p>
        </w:tc>
      </w:tr>
      <w:tr w:rsidR="00C54DA8" w14:paraId="51BCCFA8" w14:textId="77777777">
        <w:tc>
          <w:tcPr>
            <w:tcW w:w="4423" w:type="dxa"/>
            <w:tcBorders>
              <w:top w:val="single" w:sz="4" w:space="0" w:color="auto"/>
              <w:left w:val="single" w:sz="4" w:space="0" w:color="auto"/>
              <w:bottom w:val="single" w:sz="4" w:space="0" w:color="auto"/>
              <w:right w:val="single" w:sz="4" w:space="0" w:color="auto"/>
            </w:tcBorders>
            <w:hideMark/>
          </w:tcPr>
          <w:p w14:paraId="51BCCFA6" w14:textId="2EA87D4F" w:rsidR="00C54DA8" w:rsidRDefault="003868F5">
            <w:pPr>
              <w:overflowPunct w:val="0"/>
              <w:textAlignment w:val="baseline"/>
              <w:rPr>
                <w:szCs w:val="24"/>
                <w:lang w:eastAsia="lt-LT"/>
              </w:rPr>
            </w:pPr>
            <w:r>
              <w:rPr>
                <w:szCs w:val="24"/>
                <w:lang w:eastAsia="lt-LT"/>
              </w:rPr>
              <w:t>2.2.</w:t>
            </w:r>
            <w:r w:rsidR="00AF3618">
              <w:rPr>
                <w:szCs w:val="24"/>
                <w:lang w:eastAsia="lt-LT"/>
              </w:rPr>
              <w:t>-</w:t>
            </w:r>
          </w:p>
        </w:tc>
        <w:tc>
          <w:tcPr>
            <w:tcW w:w="4962" w:type="dxa"/>
            <w:tcBorders>
              <w:top w:val="single" w:sz="4" w:space="0" w:color="auto"/>
              <w:left w:val="single" w:sz="4" w:space="0" w:color="auto"/>
              <w:bottom w:val="single" w:sz="4" w:space="0" w:color="auto"/>
              <w:right w:val="single" w:sz="4" w:space="0" w:color="auto"/>
            </w:tcBorders>
          </w:tcPr>
          <w:p w14:paraId="51BCCFA7" w14:textId="77777777" w:rsidR="00C54DA8" w:rsidRDefault="00C54DA8">
            <w:pPr>
              <w:overflowPunct w:val="0"/>
              <w:jc w:val="center"/>
              <w:textAlignment w:val="baseline"/>
              <w:rPr>
                <w:szCs w:val="24"/>
                <w:lang w:eastAsia="lt-LT"/>
              </w:rPr>
            </w:pPr>
          </w:p>
        </w:tc>
      </w:tr>
      <w:tr w:rsidR="00C54DA8" w14:paraId="51BCCFAB" w14:textId="77777777">
        <w:tc>
          <w:tcPr>
            <w:tcW w:w="4423" w:type="dxa"/>
            <w:tcBorders>
              <w:top w:val="single" w:sz="4" w:space="0" w:color="auto"/>
              <w:left w:val="single" w:sz="4" w:space="0" w:color="auto"/>
              <w:bottom w:val="single" w:sz="4" w:space="0" w:color="auto"/>
              <w:right w:val="single" w:sz="4" w:space="0" w:color="auto"/>
            </w:tcBorders>
            <w:hideMark/>
          </w:tcPr>
          <w:p w14:paraId="51BCCFA9" w14:textId="10DC089C" w:rsidR="00C54DA8" w:rsidRDefault="003868F5">
            <w:pPr>
              <w:overflowPunct w:val="0"/>
              <w:textAlignment w:val="baseline"/>
              <w:rPr>
                <w:szCs w:val="24"/>
                <w:lang w:eastAsia="lt-LT"/>
              </w:rPr>
            </w:pPr>
            <w:r>
              <w:rPr>
                <w:szCs w:val="24"/>
                <w:lang w:eastAsia="lt-LT"/>
              </w:rPr>
              <w:t>2.3.</w:t>
            </w:r>
            <w:r w:rsidR="00AF3618">
              <w:rPr>
                <w:szCs w:val="24"/>
                <w:lang w:eastAsia="lt-LT"/>
              </w:rPr>
              <w:t>-</w:t>
            </w:r>
          </w:p>
        </w:tc>
        <w:tc>
          <w:tcPr>
            <w:tcW w:w="4962" w:type="dxa"/>
            <w:tcBorders>
              <w:top w:val="single" w:sz="4" w:space="0" w:color="auto"/>
              <w:left w:val="single" w:sz="4" w:space="0" w:color="auto"/>
              <w:bottom w:val="single" w:sz="4" w:space="0" w:color="auto"/>
              <w:right w:val="single" w:sz="4" w:space="0" w:color="auto"/>
            </w:tcBorders>
          </w:tcPr>
          <w:p w14:paraId="51BCCFAA" w14:textId="77777777" w:rsidR="00C54DA8" w:rsidRDefault="00C54DA8">
            <w:pPr>
              <w:overflowPunct w:val="0"/>
              <w:jc w:val="center"/>
              <w:textAlignment w:val="baseline"/>
              <w:rPr>
                <w:szCs w:val="24"/>
                <w:lang w:eastAsia="lt-LT"/>
              </w:rPr>
            </w:pPr>
          </w:p>
        </w:tc>
      </w:tr>
    </w:tbl>
    <w:p w14:paraId="51BCCFB2" w14:textId="77777777" w:rsidR="00C54DA8" w:rsidRDefault="00C54DA8">
      <w:pPr>
        <w:overflowPunct w:val="0"/>
        <w:textAlignment w:val="baseline"/>
        <w:rPr>
          <w:sz w:val="20"/>
        </w:rPr>
      </w:pPr>
    </w:p>
    <w:p w14:paraId="097DCB71" w14:textId="77777777" w:rsidR="005753C4" w:rsidRDefault="005753C4">
      <w:pPr>
        <w:overflowPunct w:val="0"/>
        <w:textAlignment w:val="baseline"/>
        <w:rPr>
          <w:sz w:val="20"/>
        </w:rPr>
      </w:pPr>
    </w:p>
    <w:p w14:paraId="39F2613A" w14:textId="77777777" w:rsidR="005753C4" w:rsidRDefault="005753C4">
      <w:pPr>
        <w:overflowPunct w:val="0"/>
        <w:textAlignment w:val="baseline"/>
        <w:rPr>
          <w:sz w:val="20"/>
        </w:rPr>
      </w:pPr>
    </w:p>
    <w:p w14:paraId="2288CA3C" w14:textId="77777777" w:rsidR="005753C4" w:rsidRDefault="005753C4">
      <w:pPr>
        <w:overflowPunct w:val="0"/>
        <w:textAlignment w:val="baseline"/>
        <w:rPr>
          <w:sz w:val="20"/>
        </w:rPr>
      </w:pPr>
    </w:p>
    <w:p w14:paraId="51BCCFB3" w14:textId="77777777" w:rsidR="00C54DA8" w:rsidRDefault="003868F5">
      <w:pPr>
        <w:tabs>
          <w:tab w:val="left" w:pos="284"/>
        </w:tabs>
        <w:overflowPunct w:val="0"/>
        <w:jc w:val="both"/>
        <w:textAlignment w:val="baseline"/>
        <w:rPr>
          <w:b/>
          <w:szCs w:val="24"/>
          <w:lang w:eastAsia="lt-LT"/>
        </w:rPr>
      </w:pPr>
      <w:r>
        <w:rPr>
          <w:b/>
          <w:szCs w:val="24"/>
          <w:lang w:eastAsia="lt-LT"/>
        </w:rPr>
        <w:lastRenderedPageBreak/>
        <w:t>3.</w:t>
      </w:r>
      <w:r>
        <w:rPr>
          <w:b/>
          <w:szCs w:val="24"/>
          <w:lang w:eastAsia="lt-LT"/>
        </w:rPr>
        <w:tab/>
        <w:t>Užduotys ar veiklos, kurios nebuvo planuotos ir nustatytos, bet įvykdytos</w:t>
      </w:r>
    </w:p>
    <w:p w14:paraId="51BCCFB4" w14:textId="77777777" w:rsidR="00C54DA8" w:rsidRDefault="003868F5">
      <w:pPr>
        <w:tabs>
          <w:tab w:val="left" w:pos="284"/>
        </w:tabs>
        <w:overflowPunct w:val="0"/>
        <w:jc w:val="both"/>
        <w:textAlignment w:val="baseline"/>
        <w:rPr>
          <w:sz w:val="20"/>
          <w:lang w:eastAsia="lt-LT"/>
        </w:rPr>
      </w:pPr>
      <w:r>
        <w:rPr>
          <w:sz w:val="20"/>
          <w:lang w:eastAsia="lt-LT"/>
        </w:rPr>
        <w:t>(pildoma, jei buvo atlikta papildomų, svarių įstaigos veiklos rezultatams)</w:t>
      </w:r>
    </w:p>
    <w:tbl>
      <w:tblPr>
        <w:tblW w:w="9385"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529"/>
        <w:gridCol w:w="3856"/>
      </w:tblGrid>
      <w:tr w:rsidR="00C54DA8" w14:paraId="51BCCFB7" w14:textId="77777777" w:rsidTr="007047C5">
        <w:tc>
          <w:tcPr>
            <w:tcW w:w="5529" w:type="dxa"/>
            <w:tcBorders>
              <w:top w:val="single" w:sz="4" w:space="0" w:color="auto"/>
              <w:left w:val="single" w:sz="4" w:space="0" w:color="auto"/>
              <w:bottom w:val="single" w:sz="4" w:space="0" w:color="auto"/>
              <w:right w:val="single" w:sz="4" w:space="0" w:color="auto"/>
            </w:tcBorders>
            <w:vAlign w:val="center"/>
            <w:hideMark/>
          </w:tcPr>
          <w:p w14:paraId="51BCCFB5" w14:textId="77777777" w:rsidR="00C54DA8" w:rsidRDefault="003868F5">
            <w:pPr>
              <w:overflowPunct w:val="0"/>
              <w:jc w:val="center"/>
              <w:textAlignment w:val="baseline"/>
              <w:rPr>
                <w:szCs w:val="24"/>
                <w:lang w:eastAsia="lt-LT"/>
              </w:rPr>
            </w:pPr>
            <w:r>
              <w:rPr>
                <w:szCs w:val="24"/>
                <w:lang w:eastAsia="lt-LT"/>
              </w:rPr>
              <w:t>Užduotys / veiklos</w:t>
            </w:r>
          </w:p>
        </w:tc>
        <w:tc>
          <w:tcPr>
            <w:tcW w:w="3856" w:type="dxa"/>
            <w:tcBorders>
              <w:top w:val="single" w:sz="4" w:space="0" w:color="auto"/>
              <w:left w:val="single" w:sz="4" w:space="0" w:color="auto"/>
              <w:bottom w:val="single" w:sz="4" w:space="0" w:color="auto"/>
              <w:right w:val="single" w:sz="4" w:space="0" w:color="auto"/>
            </w:tcBorders>
            <w:vAlign w:val="center"/>
            <w:hideMark/>
          </w:tcPr>
          <w:p w14:paraId="51BCCFB6" w14:textId="77777777" w:rsidR="00C54DA8" w:rsidRDefault="003868F5">
            <w:pPr>
              <w:overflowPunct w:val="0"/>
              <w:jc w:val="center"/>
              <w:textAlignment w:val="baseline"/>
              <w:rPr>
                <w:szCs w:val="24"/>
                <w:lang w:eastAsia="lt-LT"/>
              </w:rPr>
            </w:pPr>
            <w:r>
              <w:rPr>
                <w:szCs w:val="24"/>
                <w:lang w:eastAsia="lt-LT"/>
              </w:rPr>
              <w:t>Poveikis švietimo įstaigos veiklai</w:t>
            </w:r>
          </w:p>
        </w:tc>
      </w:tr>
      <w:tr w:rsidR="00C54DA8" w14:paraId="51BCCFBA" w14:textId="77777777" w:rsidTr="007047C5">
        <w:tc>
          <w:tcPr>
            <w:tcW w:w="5529" w:type="dxa"/>
            <w:tcBorders>
              <w:top w:val="single" w:sz="4" w:space="0" w:color="auto"/>
              <w:left w:val="single" w:sz="4" w:space="0" w:color="auto"/>
              <w:bottom w:val="single" w:sz="4" w:space="0" w:color="auto"/>
              <w:right w:val="single" w:sz="4" w:space="0" w:color="auto"/>
            </w:tcBorders>
            <w:hideMark/>
          </w:tcPr>
          <w:p w14:paraId="51BCCFB8" w14:textId="53D35FE3" w:rsidR="00C54DA8" w:rsidRDefault="003868F5">
            <w:pPr>
              <w:overflowPunct w:val="0"/>
              <w:textAlignment w:val="baseline"/>
              <w:rPr>
                <w:szCs w:val="24"/>
                <w:lang w:eastAsia="lt-LT"/>
              </w:rPr>
            </w:pPr>
            <w:r>
              <w:rPr>
                <w:szCs w:val="24"/>
                <w:lang w:eastAsia="lt-LT"/>
              </w:rPr>
              <w:t>3.1.</w:t>
            </w:r>
            <w:r w:rsidR="00AB2655">
              <w:rPr>
                <w:szCs w:val="24"/>
                <w:lang w:eastAsia="lt-LT"/>
              </w:rPr>
              <w:t>Išnaudotos</w:t>
            </w:r>
            <w:r w:rsidR="00FF6F73">
              <w:rPr>
                <w:szCs w:val="24"/>
                <w:lang w:eastAsia="lt-LT"/>
              </w:rPr>
              <w:t xml:space="preserve"> Mokinio kultūros pas</w:t>
            </w:r>
            <w:r w:rsidR="00C83A55">
              <w:rPr>
                <w:szCs w:val="24"/>
                <w:lang w:eastAsia="lt-LT"/>
              </w:rPr>
              <w:t>o</w:t>
            </w:r>
            <w:r w:rsidR="00FF6F73">
              <w:rPr>
                <w:szCs w:val="24"/>
                <w:lang w:eastAsia="lt-LT"/>
              </w:rPr>
              <w:t xml:space="preserve"> lėšos</w:t>
            </w:r>
          </w:p>
        </w:tc>
        <w:tc>
          <w:tcPr>
            <w:tcW w:w="3856" w:type="dxa"/>
            <w:tcBorders>
              <w:top w:val="single" w:sz="4" w:space="0" w:color="auto"/>
              <w:left w:val="single" w:sz="4" w:space="0" w:color="auto"/>
              <w:bottom w:val="single" w:sz="4" w:space="0" w:color="auto"/>
              <w:right w:val="single" w:sz="4" w:space="0" w:color="auto"/>
            </w:tcBorders>
          </w:tcPr>
          <w:p w14:paraId="51BCCFB9" w14:textId="5A431DC9" w:rsidR="00C54DA8" w:rsidRDefault="007047C5">
            <w:pPr>
              <w:overflowPunct w:val="0"/>
              <w:jc w:val="center"/>
              <w:textAlignment w:val="baseline"/>
              <w:rPr>
                <w:szCs w:val="24"/>
                <w:lang w:eastAsia="lt-LT"/>
              </w:rPr>
            </w:pPr>
            <w:r>
              <w:rPr>
                <w:szCs w:val="24"/>
                <w:lang w:eastAsia="lt-LT"/>
              </w:rPr>
              <w:t>Mokiniams sudarytos galimybės dalyvauti edukacinėse programose</w:t>
            </w:r>
            <w:r w:rsidR="00AB2655">
              <w:rPr>
                <w:szCs w:val="24"/>
                <w:lang w:eastAsia="lt-LT"/>
              </w:rPr>
              <w:t>. Ugdėsi mokinių asmeninės kompetencijos</w:t>
            </w:r>
          </w:p>
        </w:tc>
      </w:tr>
      <w:tr w:rsidR="00C54DA8" w14:paraId="51BCCFBD" w14:textId="77777777" w:rsidTr="007047C5">
        <w:tc>
          <w:tcPr>
            <w:tcW w:w="5529" w:type="dxa"/>
            <w:tcBorders>
              <w:top w:val="single" w:sz="4" w:space="0" w:color="auto"/>
              <w:left w:val="single" w:sz="4" w:space="0" w:color="auto"/>
              <w:bottom w:val="single" w:sz="4" w:space="0" w:color="auto"/>
              <w:right w:val="single" w:sz="4" w:space="0" w:color="auto"/>
            </w:tcBorders>
            <w:hideMark/>
          </w:tcPr>
          <w:p w14:paraId="51BCCFBB" w14:textId="2FA75973" w:rsidR="00C54DA8" w:rsidRDefault="003868F5">
            <w:pPr>
              <w:overflowPunct w:val="0"/>
              <w:textAlignment w:val="baseline"/>
              <w:rPr>
                <w:szCs w:val="24"/>
                <w:lang w:eastAsia="lt-LT"/>
              </w:rPr>
            </w:pPr>
            <w:r>
              <w:rPr>
                <w:szCs w:val="24"/>
                <w:lang w:eastAsia="lt-LT"/>
              </w:rPr>
              <w:t>3.2.</w:t>
            </w:r>
            <w:r w:rsidR="00A4308D">
              <w:rPr>
                <w:szCs w:val="24"/>
                <w:lang w:eastAsia="lt-LT"/>
              </w:rPr>
              <w:t>Parengta</w:t>
            </w:r>
            <w:r w:rsidR="00A60205">
              <w:rPr>
                <w:szCs w:val="24"/>
                <w:lang w:eastAsia="lt-LT"/>
              </w:rPr>
              <w:t>s ir patvirtintas</w:t>
            </w:r>
            <w:r w:rsidR="00A4308D">
              <w:rPr>
                <w:szCs w:val="24"/>
                <w:lang w:eastAsia="lt-LT"/>
              </w:rPr>
              <w:t xml:space="preserve"> nauja</w:t>
            </w:r>
            <w:r w:rsidR="00A60205">
              <w:rPr>
                <w:szCs w:val="24"/>
                <w:lang w:eastAsia="lt-LT"/>
              </w:rPr>
              <w:t>s</w:t>
            </w:r>
            <w:r w:rsidR="00A4308D">
              <w:rPr>
                <w:szCs w:val="24"/>
                <w:lang w:eastAsia="lt-LT"/>
              </w:rPr>
              <w:t xml:space="preserve"> Mokyklos darbuotojų </w:t>
            </w:r>
            <w:r w:rsidR="00FF6F73">
              <w:rPr>
                <w:szCs w:val="24"/>
                <w:lang w:eastAsia="lt-LT"/>
              </w:rPr>
              <w:t xml:space="preserve"> budėjimo tvark</w:t>
            </w:r>
            <w:r w:rsidR="00AB2655">
              <w:rPr>
                <w:szCs w:val="24"/>
                <w:lang w:eastAsia="lt-LT"/>
              </w:rPr>
              <w:t>os aprašas, 2018-11-06 įsak.</w:t>
            </w:r>
            <w:r w:rsidR="00C83A55">
              <w:rPr>
                <w:szCs w:val="24"/>
                <w:lang w:eastAsia="lt-LT"/>
              </w:rPr>
              <w:t xml:space="preserve"> </w:t>
            </w:r>
            <w:r w:rsidR="00AB2655">
              <w:rPr>
                <w:szCs w:val="24"/>
                <w:lang w:eastAsia="lt-LT"/>
              </w:rPr>
              <w:t>Nr.</w:t>
            </w:r>
            <w:r w:rsidR="00C83A55">
              <w:rPr>
                <w:szCs w:val="24"/>
                <w:lang w:eastAsia="lt-LT"/>
              </w:rPr>
              <w:t xml:space="preserve"> </w:t>
            </w:r>
            <w:r w:rsidR="00AB2655">
              <w:rPr>
                <w:szCs w:val="24"/>
                <w:lang w:eastAsia="lt-LT"/>
              </w:rPr>
              <w:t>V-108-(1.2.)</w:t>
            </w:r>
          </w:p>
        </w:tc>
        <w:tc>
          <w:tcPr>
            <w:tcW w:w="3856" w:type="dxa"/>
            <w:tcBorders>
              <w:top w:val="single" w:sz="4" w:space="0" w:color="auto"/>
              <w:left w:val="single" w:sz="4" w:space="0" w:color="auto"/>
              <w:bottom w:val="single" w:sz="4" w:space="0" w:color="auto"/>
              <w:right w:val="single" w:sz="4" w:space="0" w:color="auto"/>
            </w:tcBorders>
          </w:tcPr>
          <w:p w14:paraId="51BCCFBC" w14:textId="1A97F87C" w:rsidR="00C54DA8" w:rsidRDefault="00AB2655">
            <w:pPr>
              <w:overflowPunct w:val="0"/>
              <w:jc w:val="center"/>
              <w:textAlignment w:val="baseline"/>
              <w:rPr>
                <w:szCs w:val="24"/>
                <w:lang w:eastAsia="lt-LT"/>
              </w:rPr>
            </w:pPr>
            <w:r>
              <w:rPr>
                <w:szCs w:val="24"/>
                <w:lang w:eastAsia="lt-LT"/>
              </w:rPr>
              <w:t xml:space="preserve">Budi ne tik mokytojai , bet ir aptarnaujančio personalo darbuotojai. </w:t>
            </w:r>
            <w:r w:rsidR="007047C5">
              <w:rPr>
                <w:szCs w:val="24"/>
                <w:lang w:eastAsia="lt-LT"/>
              </w:rPr>
              <w:t xml:space="preserve">Budima ne tik mokyklos viduje, bet ir mokyklos kieme. Tai </w:t>
            </w:r>
            <w:r>
              <w:rPr>
                <w:szCs w:val="24"/>
                <w:lang w:eastAsia="lt-LT"/>
              </w:rPr>
              <w:t>sumažina galimybes, patyčių</w:t>
            </w:r>
            <w:r w:rsidR="007047C5">
              <w:rPr>
                <w:szCs w:val="24"/>
                <w:lang w:eastAsia="lt-LT"/>
              </w:rPr>
              <w:t xml:space="preserve"> ir smurto</w:t>
            </w:r>
            <w:r>
              <w:rPr>
                <w:szCs w:val="24"/>
                <w:lang w:eastAsia="lt-LT"/>
              </w:rPr>
              <w:t>,</w:t>
            </w:r>
            <w:r w:rsidR="007047C5">
              <w:rPr>
                <w:szCs w:val="24"/>
                <w:lang w:eastAsia="lt-LT"/>
              </w:rPr>
              <w:t xml:space="preserve"> atvejams</w:t>
            </w:r>
            <w:r>
              <w:rPr>
                <w:szCs w:val="24"/>
                <w:lang w:eastAsia="lt-LT"/>
              </w:rPr>
              <w:t xml:space="preserve"> įvykti</w:t>
            </w:r>
            <w:r w:rsidR="007047C5">
              <w:rPr>
                <w:szCs w:val="24"/>
                <w:lang w:eastAsia="lt-LT"/>
              </w:rPr>
              <w:t xml:space="preserve"> </w:t>
            </w:r>
          </w:p>
        </w:tc>
      </w:tr>
      <w:tr w:rsidR="007047C5" w14:paraId="6D386D0B" w14:textId="77777777" w:rsidTr="007047C5">
        <w:tc>
          <w:tcPr>
            <w:tcW w:w="5529" w:type="dxa"/>
            <w:tcBorders>
              <w:top w:val="single" w:sz="4" w:space="0" w:color="auto"/>
              <w:left w:val="single" w:sz="4" w:space="0" w:color="auto"/>
              <w:bottom w:val="single" w:sz="4" w:space="0" w:color="auto"/>
              <w:right w:val="single" w:sz="4" w:space="0" w:color="auto"/>
            </w:tcBorders>
          </w:tcPr>
          <w:p w14:paraId="709D2744" w14:textId="26A83B4F" w:rsidR="007047C5" w:rsidRDefault="007047C5">
            <w:pPr>
              <w:overflowPunct w:val="0"/>
              <w:textAlignment w:val="baseline"/>
              <w:rPr>
                <w:szCs w:val="24"/>
                <w:lang w:eastAsia="lt-LT"/>
              </w:rPr>
            </w:pPr>
            <w:r>
              <w:rPr>
                <w:szCs w:val="24"/>
                <w:lang w:eastAsia="lt-LT"/>
              </w:rPr>
              <w:t>3.3 Įsigytos ir įrengtos mokyklos aplinkos vaizdo stebėjimo kameros</w:t>
            </w:r>
          </w:p>
        </w:tc>
        <w:tc>
          <w:tcPr>
            <w:tcW w:w="3856" w:type="dxa"/>
            <w:tcBorders>
              <w:top w:val="single" w:sz="4" w:space="0" w:color="auto"/>
              <w:left w:val="single" w:sz="4" w:space="0" w:color="auto"/>
              <w:bottom w:val="single" w:sz="4" w:space="0" w:color="auto"/>
              <w:right w:val="single" w:sz="4" w:space="0" w:color="auto"/>
            </w:tcBorders>
          </w:tcPr>
          <w:p w14:paraId="57F85742" w14:textId="6B218AA8" w:rsidR="007047C5" w:rsidRDefault="00AB2655">
            <w:pPr>
              <w:overflowPunct w:val="0"/>
              <w:jc w:val="center"/>
              <w:textAlignment w:val="baseline"/>
              <w:rPr>
                <w:szCs w:val="24"/>
                <w:lang w:eastAsia="lt-LT"/>
              </w:rPr>
            </w:pPr>
            <w:r>
              <w:rPr>
                <w:szCs w:val="24"/>
                <w:lang w:eastAsia="lt-LT"/>
              </w:rPr>
              <w:t xml:space="preserve">Tausojamas ir saugomas mokyklos turtas </w:t>
            </w:r>
          </w:p>
        </w:tc>
      </w:tr>
      <w:tr w:rsidR="00C54DA8" w14:paraId="51BCCFC0" w14:textId="77777777" w:rsidTr="007047C5">
        <w:tc>
          <w:tcPr>
            <w:tcW w:w="5529" w:type="dxa"/>
            <w:tcBorders>
              <w:top w:val="single" w:sz="4" w:space="0" w:color="auto"/>
              <w:left w:val="single" w:sz="4" w:space="0" w:color="auto"/>
              <w:bottom w:val="single" w:sz="4" w:space="0" w:color="auto"/>
              <w:right w:val="single" w:sz="4" w:space="0" w:color="auto"/>
            </w:tcBorders>
            <w:hideMark/>
          </w:tcPr>
          <w:p w14:paraId="51BCCFBE" w14:textId="14C97025" w:rsidR="00C54DA8" w:rsidRDefault="003868F5">
            <w:pPr>
              <w:overflowPunct w:val="0"/>
              <w:textAlignment w:val="baseline"/>
              <w:rPr>
                <w:szCs w:val="24"/>
                <w:lang w:eastAsia="lt-LT"/>
              </w:rPr>
            </w:pPr>
            <w:r>
              <w:rPr>
                <w:szCs w:val="24"/>
                <w:lang w:eastAsia="lt-LT"/>
              </w:rPr>
              <w:t>3.</w:t>
            </w:r>
            <w:r w:rsidR="007047C5">
              <w:rPr>
                <w:szCs w:val="24"/>
                <w:lang w:eastAsia="lt-LT"/>
              </w:rPr>
              <w:t>4.Įvykdyti  viešiej</w:t>
            </w:r>
            <w:r w:rsidR="00AB2655">
              <w:rPr>
                <w:szCs w:val="24"/>
                <w:lang w:eastAsia="lt-LT"/>
              </w:rPr>
              <w:t xml:space="preserve">i pirkimai  dėl mokinių </w:t>
            </w:r>
            <w:r w:rsidR="007047C5">
              <w:rPr>
                <w:szCs w:val="24"/>
                <w:lang w:eastAsia="lt-LT"/>
              </w:rPr>
              <w:t xml:space="preserve"> maitinimo paslaugos teikimo. 2018-07-16 pasirašyta  Maitinimo paslaugų viešojo pirkimo-pardavimo sutartis</w:t>
            </w:r>
          </w:p>
        </w:tc>
        <w:tc>
          <w:tcPr>
            <w:tcW w:w="3856" w:type="dxa"/>
            <w:tcBorders>
              <w:top w:val="single" w:sz="4" w:space="0" w:color="auto"/>
              <w:left w:val="single" w:sz="4" w:space="0" w:color="auto"/>
              <w:bottom w:val="single" w:sz="4" w:space="0" w:color="auto"/>
              <w:right w:val="single" w:sz="4" w:space="0" w:color="auto"/>
            </w:tcBorders>
          </w:tcPr>
          <w:p w14:paraId="51BCCFBF" w14:textId="5B28D92A" w:rsidR="00C54DA8" w:rsidRDefault="00AB2655">
            <w:pPr>
              <w:overflowPunct w:val="0"/>
              <w:jc w:val="center"/>
              <w:textAlignment w:val="baseline"/>
              <w:rPr>
                <w:szCs w:val="24"/>
                <w:lang w:eastAsia="lt-LT"/>
              </w:rPr>
            </w:pPr>
            <w:r>
              <w:rPr>
                <w:szCs w:val="24"/>
                <w:lang w:eastAsia="lt-LT"/>
              </w:rPr>
              <w:t>Pagerėjo</w:t>
            </w:r>
            <w:r w:rsidR="00A60205">
              <w:rPr>
                <w:szCs w:val="24"/>
                <w:lang w:eastAsia="lt-LT"/>
              </w:rPr>
              <w:t xml:space="preserve"> mokinių maitinimas</w:t>
            </w:r>
            <w:r>
              <w:rPr>
                <w:szCs w:val="24"/>
                <w:lang w:eastAsia="lt-LT"/>
              </w:rPr>
              <w:t xml:space="preserve"> Papildomai paslauga naudojasi dalis mokytojų ir mokinių</w:t>
            </w:r>
          </w:p>
        </w:tc>
      </w:tr>
    </w:tbl>
    <w:p w14:paraId="51BCCFC7" w14:textId="77777777" w:rsidR="00C54DA8" w:rsidRDefault="00C54DA8">
      <w:pPr>
        <w:overflowPunct w:val="0"/>
        <w:textAlignment w:val="baseline"/>
        <w:rPr>
          <w:sz w:val="20"/>
        </w:rPr>
      </w:pPr>
    </w:p>
    <w:p w14:paraId="51BCCFC8" w14:textId="77777777" w:rsidR="00C54DA8" w:rsidRDefault="003868F5">
      <w:pPr>
        <w:tabs>
          <w:tab w:val="left" w:pos="284"/>
        </w:tabs>
        <w:overflowPunct w:val="0"/>
        <w:textAlignment w:val="baseline"/>
        <w:rPr>
          <w:b/>
          <w:szCs w:val="24"/>
          <w:lang w:eastAsia="lt-LT"/>
        </w:rPr>
      </w:pPr>
      <w:r>
        <w:rPr>
          <w:b/>
          <w:szCs w:val="24"/>
          <w:lang w:eastAsia="lt-LT"/>
        </w:rPr>
        <w:t xml:space="preserve">4. Pakoreguotos praėjusių metų veiklos užduotys (jei tokių buvo) ir rezultatai </w:t>
      </w:r>
    </w:p>
    <w:tbl>
      <w:tblPr>
        <w:tblW w:w="9385"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268"/>
        <w:gridCol w:w="2127"/>
        <w:gridCol w:w="3005"/>
        <w:gridCol w:w="1985"/>
      </w:tblGrid>
      <w:tr w:rsidR="00C54DA8" w14:paraId="51BCCFCD" w14:textId="77777777">
        <w:tc>
          <w:tcPr>
            <w:tcW w:w="2268" w:type="dxa"/>
            <w:tcBorders>
              <w:top w:val="single" w:sz="4" w:space="0" w:color="auto"/>
              <w:left w:val="single" w:sz="4" w:space="0" w:color="auto"/>
              <w:bottom w:val="single" w:sz="4" w:space="0" w:color="auto"/>
              <w:right w:val="single" w:sz="4" w:space="0" w:color="auto"/>
            </w:tcBorders>
            <w:vAlign w:val="center"/>
            <w:hideMark/>
          </w:tcPr>
          <w:p w14:paraId="51BCCFC9" w14:textId="77777777" w:rsidR="00C54DA8" w:rsidRDefault="003868F5">
            <w:pPr>
              <w:overflowPunct w:val="0"/>
              <w:jc w:val="center"/>
              <w:textAlignment w:val="baseline"/>
              <w:rPr>
                <w:szCs w:val="24"/>
                <w:lang w:eastAsia="lt-LT"/>
              </w:rPr>
            </w:pPr>
            <w:r>
              <w:rPr>
                <w:szCs w:val="24"/>
                <w:lang w:eastAsia="lt-LT"/>
              </w:rPr>
              <w:t>Užduotys</w:t>
            </w:r>
          </w:p>
        </w:tc>
        <w:tc>
          <w:tcPr>
            <w:tcW w:w="2127" w:type="dxa"/>
            <w:tcBorders>
              <w:top w:val="single" w:sz="4" w:space="0" w:color="auto"/>
              <w:left w:val="single" w:sz="4" w:space="0" w:color="auto"/>
              <w:bottom w:val="single" w:sz="4" w:space="0" w:color="auto"/>
              <w:right w:val="single" w:sz="4" w:space="0" w:color="auto"/>
            </w:tcBorders>
            <w:vAlign w:val="center"/>
            <w:hideMark/>
          </w:tcPr>
          <w:p w14:paraId="51BCCFCA" w14:textId="77777777" w:rsidR="00C54DA8" w:rsidRDefault="003868F5">
            <w:pPr>
              <w:overflowPunct w:val="0"/>
              <w:jc w:val="center"/>
              <w:textAlignment w:val="baseline"/>
              <w:rPr>
                <w:szCs w:val="24"/>
                <w:lang w:eastAsia="lt-LT"/>
              </w:rPr>
            </w:pPr>
            <w:r>
              <w:rPr>
                <w:szCs w:val="24"/>
                <w:lang w:eastAsia="lt-LT"/>
              </w:rPr>
              <w:t>Siektini rezultatai</w:t>
            </w:r>
          </w:p>
        </w:tc>
        <w:tc>
          <w:tcPr>
            <w:tcW w:w="3005" w:type="dxa"/>
            <w:tcBorders>
              <w:top w:val="single" w:sz="4" w:space="0" w:color="auto"/>
              <w:left w:val="single" w:sz="4" w:space="0" w:color="auto"/>
              <w:bottom w:val="single" w:sz="4" w:space="0" w:color="auto"/>
              <w:right w:val="single" w:sz="4" w:space="0" w:color="auto"/>
            </w:tcBorders>
            <w:vAlign w:val="center"/>
            <w:hideMark/>
          </w:tcPr>
          <w:p w14:paraId="51BCCFCB" w14:textId="77777777" w:rsidR="00C54DA8" w:rsidRDefault="003868F5">
            <w:pPr>
              <w:overflowPunct w:val="0"/>
              <w:jc w:val="center"/>
              <w:textAlignment w:val="baseline"/>
              <w:rPr>
                <w:szCs w:val="24"/>
                <w:lang w:eastAsia="lt-LT"/>
              </w:rPr>
            </w:pPr>
            <w:r>
              <w:rPr>
                <w:szCs w:val="24"/>
                <w:lang w:eastAsia="lt-LT"/>
              </w:rPr>
              <w:t>Rezultatų vertinimo rodikliai (kuriais vadovaujantis vertinama, ar nustatytos užduotys įvykdytos)</w:t>
            </w:r>
          </w:p>
        </w:tc>
        <w:tc>
          <w:tcPr>
            <w:tcW w:w="1985" w:type="dxa"/>
            <w:tcBorders>
              <w:top w:val="single" w:sz="4" w:space="0" w:color="auto"/>
              <w:left w:val="single" w:sz="4" w:space="0" w:color="auto"/>
              <w:bottom w:val="single" w:sz="4" w:space="0" w:color="auto"/>
              <w:right w:val="single" w:sz="4" w:space="0" w:color="auto"/>
            </w:tcBorders>
            <w:vAlign w:val="center"/>
            <w:hideMark/>
          </w:tcPr>
          <w:p w14:paraId="51BCCFCC" w14:textId="77777777" w:rsidR="00C54DA8" w:rsidRDefault="003868F5">
            <w:pPr>
              <w:overflowPunct w:val="0"/>
              <w:jc w:val="center"/>
              <w:textAlignment w:val="baseline"/>
              <w:rPr>
                <w:szCs w:val="24"/>
                <w:lang w:eastAsia="lt-LT"/>
              </w:rPr>
            </w:pPr>
            <w:r>
              <w:rPr>
                <w:szCs w:val="24"/>
                <w:lang w:eastAsia="lt-LT"/>
              </w:rPr>
              <w:t>Pasiekti rezultatai ir jų rodikliai</w:t>
            </w:r>
          </w:p>
        </w:tc>
      </w:tr>
      <w:tr w:rsidR="00C54DA8" w14:paraId="51BCCFD2" w14:textId="77777777">
        <w:tc>
          <w:tcPr>
            <w:tcW w:w="2268" w:type="dxa"/>
            <w:tcBorders>
              <w:top w:val="single" w:sz="4" w:space="0" w:color="auto"/>
              <w:left w:val="single" w:sz="4" w:space="0" w:color="auto"/>
              <w:bottom w:val="single" w:sz="4" w:space="0" w:color="auto"/>
              <w:right w:val="single" w:sz="4" w:space="0" w:color="auto"/>
            </w:tcBorders>
            <w:vAlign w:val="center"/>
            <w:hideMark/>
          </w:tcPr>
          <w:p w14:paraId="51BCCFCE" w14:textId="6442F208" w:rsidR="00C54DA8" w:rsidRDefault="003868F5">
            <w:pPr>
              <w:overflowPunct w:val="0"/>
              <w:textAlignment w:val="baseline"/>
              <w:rPr>
                <w:szCs w:val="24"/>
                <w:lang w:eastAsia="lt-LT"/>
              </w:rPr>
            </w:pPr>
            <w:r>
              <w:rPr>
                <w:szCs w:val="24"/>
                <w:lang w:eastAsia="lt-LT"/>
              </w:rPr>
              <w:t>4.1.</w:t>
            </w:r>
            <w:r w:rsidR="00AF3618">
              <w:rPr>
                <w:szCs w:val="24"/>
                <w:lang w:eastAsia="lt-LT"/>
              </w:rPr>
              <w:t>-</w:t>
            </w:r>
          </w:p>
        </w:tc>
        <w:tc>
          <w:tcPr>
            <w:tcW w:w="2127" w:type="dxa"/>
            <w:tcBorders>
              <w:top w:val="single" w:sz="4" w:space="0" w:color="auto"/>
              <w:left w:val="single" w:sz="4" w:space="0" w:color="auto"/>
              <w:bottom w:val="single" w:sz="4" w:space="0" w:color="auto"/>
              <w:right w:val="single" w:sz="4" w:space="0" w:color="auto"/>
            </w:tcBorders>
            <w:vAlign w:val="center"/>
          </w:tcPr>
          <w:p w14:paraId="51BCCFCF" w14:textId="77777777" w:rsidR="00C54DA8" w:rsidRDefault="00C54DA8">
            <w:pPr>
              <w:overflowPunct w:val="0"/>
              <w:textAlignment w:val="baseline"/>
              <w:rPr>
                <w:szCs w:val="24"/>
                <w:lang w:eastAsia="lt-LT"/>
              </w:rPr>
            </w:pPr>
          </w:p>
        </w:tc>
        <w:tc>
          <w:tcPr>
            <w:tcW w:w="3005" w:type="dxa"/>
            <w:tcBorders>
              <w:top w:val="single" w:sz="4" w:space="0" w:color="auto"/>
              <w:left w:val="single" w:sz="4" w:space="0" w:color="auto"/>
              <w:bottom w:val="single" w:sz="4" w:space="0" w:color="auto"/>
              <w:right w:val="single" w:sz="4" w:space="0" w:color="auto"/>
            </w:tcBorders>
            <w:vAlign w:val="center"/>
          </w:tcPr>
          <w:p w14:paraId="51BCCFD0" w14:textId="77777777" w:rsidR="00C54DA8" w:rsidRDefault="00C54DA8">
            <w:pPr>
              <w:overflowPunct w:val="0"/>
              <w:textAlignment w:val="baseline"/>
              <w:rPr>
                <w:szCs w:val="24"/>
                <w:lang w:eastAsia="lt-LT"/>
              </w:rPr>
            </w:pPr>
          </w:p>
        </w:tc>
        <w:tc>
          <w:tcPr>
            <w:tcW w:w="1985" w:type="dxa"/>
            <w:tcBorders>
              <w:top w:val="single" w:sz="4" w:space="0" w:color="auto"/>
              <w:left w:val="single" w:sz="4" w:space="0" w:color="auto"/>
              <w:bottom w:val="single" w:sz="4" w:space="0" w:color="auto"/>
              <w:right w:val="single" w:sz="4" w:space="0" w:color="auto"/>
            </w:tcBorders>
            <w:vAlign w:val="center"/>
          </w:tcPr>
          <w:p w14:paraId="51BCCFD1" w14:textId="77777777" w:rsidR="00C54DA8" w:rsidRDefault="00C54DA8">
            <w:pPr>
              <w:overflowPunct w:val="0"/>
              <w:textAlignment w:val="baseline"/>
              <w:rPr>
                <w:szCs w:val="24"/>
                <w:lang w:eastAsia="lt-LT"/>
              </w:rPr>
            </w:pPr>
          </w:p>
        </w:tc>
      </w:tr>
      <w:tr w:rsidR="00C54DA8" w14:paraId="51BCCFD7" w14:textId="77777777">
        <w:tc>
          <w:tcPr>
            <w:tcW w:w="2268" w:type="dxa"/>
            <w:tcBorders>
              <w:top w:val="single" w:sz="4" w:space="0" w:color="auto"/>
              <w:left w:val="single" w:sz="4" w:space="0" w:color="auto"/>
              <w:bottom w:val="single" w:sz="4" w:space="0" w:color="auto"/>
              <w:right w:val="single" w:sz="4" w:space="0" w:color="auto"/>
            </w:tcBorders>
            <w:vAlign w:val="center"/>
            <w:hideMark/>
          </w:tcPr>
          <w:p w14:paraId="51BCCFD3" w14:textId="774C00EF" w:rsidR="00C54DA8" w:rsidRDefault="003868F5">
            <w:pPr>
              <w:overflowPunct w:val="0"/>
              <w:textAlignment w:val="baseline"/>
              <w:rPr>
                <w:szCs w:val="24"/>
                <w:lang w:eastAsia="lt-LT"/>
              </w:rPr>
            </w:pPr>
            <w:r>
              <w:rPr>
                <w:szCs w:val="24"/>
                <w:lang w:eastAsia="lt-LT"/>
              </w:rPr>
              <w:t>4.2.</w:t>
            </w:r>
            <w:r w:rsidR="00AF3618">
              <w:rPr>
                <w:szCs w:val="24"/>
                <w:lang w:eastAsia="lt-LT"/>
              </w:rPr>
              <w:t>-</w:t>
            </w:r>
          </w:p>
        </w:tc>
        <w:tc>
          <w:tcPr>
            <w:tcW w:w="2127" w:type="dxa"/>
            <w:tcBorders>
              <w:top w:val="single" w:sz="4" w:space="0" w:color="auto"/>
              <w:left w:val="single" w:sz="4" w:space="0" w:color="auto"/>
              <w:bottom w:val="single" w:sz="4" w:space="0" w:color="auto"/>
              <w:right w:val="single" w:sz="4" w:space="0" w:color="auto"/>
            </w:tcBorders>
            <w:vAlign w:val="center"/>
          </w:tcPr>
          <w:p w14:paraId="51BCCFD4" w14:textId="77777777" w:rsidR="00C54DA8" w:rsidRDefault="00C54DA8">
            <w:pPr>
              <w:overflowPunct w:val="0"/>
              <w:textAlignment w:val="baseline"/>
              <w:rPr>
                <w:szCs w:val="24"/>
                <w:lang w:eastAsia="lt-LT"/>
              </w:rPr>
            </w:pPr>
          </w:p>
        </w:tc>
        <w:tc>
          <w:tcPr>
            <w:tcW w:w="3005" w:type="dxa"/>
            <w:tcBorders>
              <w:top w:val="single" w:sz="4" w:space="0" w:color="auto"/>
              <w:left w:val="single" w:sz="4" w:space="0" w:color="auto"/>
              <w:bottom w:val="single" w:sz="4" w:space="0" w:color="auto"/>
              <w:right w:val="single" w:sz="4" w:space="0" w:color="auto"/>
            </w:tcBorders>
            <w:vAlign w:val="center"/>
          </w:tcPr>
          <w:p w14:paraId="51BCCFD5" w14:textId="77777777" w:rsidR="00C54DA8" w:rsidRDefault="00C54DA8">
            <w:pPr>
              <w:overflowPunct w:val="0"/>
              <w:textAlignment w:val="baseline"/>
              <w:rPr>
                <w:szCs w:val="24"/>
                <w:lang w:eastAsia="lt-LT"/>
              </w:rPr>
            </w:pPr>
          </w:p>
        </w:tc>
        <w:tc>
          <w:tcPr>
            <w:tcW w:w="1985" w:type="dxa"/>
            <w:tcBorders>
              <w:top w:val="single" w:sz="4" w:space="0" w:color="auto"/>
              <w:left w:val="single" w:sz="4" w:space="0" w:color="auto"/>
              <w:bottom w:val="single" w:sz="4" w:space="0" w:color="auto"/>
              <w:right w:val="single" w:sz="4" w:space="0" w:color="auto"/>
            </w:tcBorders>
            <w:vAlign w:val="center"/>
          </w:tcPr>
          <w:p w14:paraId="51BCCFD6" w14:textId="77777777" w:rsidR="00C54DA8" w:rsidRDefault="00C54DA8">
            <w:pPr>
              <w:overflowPunct w:val="0"/>
              <w:textAlignment w:val="baseline"/>
              <w:rPr>
                <w:szCs w:val="24"/>
                <w:lang w:eastAsia="lt-LT"/>
              </w:rPr>
            </w:pPr>
          </w:p>
        </w:tc>
      </w:tr>
      <w:tr w:rsidR="00C54DA8" w14:paraId="51BCCFDC" w14:textId="77777777">
        <w:tc>
          <w:tcPr>
            <w:tcW w:w="2268" w:type="dxa"/>
            <w:tcBorders>
              <w:top w:val="single" w:sz="4" w:space="0" w:color="auto"/>
              <w:left w:val="single" w:sz="4" w:space="0" w:color="auto"/>
              <w:bottom w:val="single" w:sz="4" w:space="0" w:color="auto"/>
              <w:right w:val="single" w:sz="4" w:space="0" w:color="auto"/>
            </w:tcBorders>
            <w:vAlign w:val="center"/>
            <w:hideMark/>
          </w:tcPr>
          <w:p w14:paraId="51BCCFD8" w14:textId="39CCBD79" w:rsidR="00C54DA8" w:rsidRDefault="003868F5">
            <w:pPr>
              <w:overflowPunct w:val="0"/>
              <w:textAlignment w:val="baseline"/>
              <w:rPr>
                <w:szCs w:val="24"/>
                <w:lang w:eastAsia="lt-LT"/>
              </w:rPr>
            </w:pPr>
            <w:r>
              <w:rPr>
                <w:szCs w:val="24"/>
                <w:lang w:eastAsia="lt-LT"/>
              </w:rPr>
              <w:t>4.3.</w:t>
            </w:r>
            <w:r w:rsidR="00AF3618">
              <w:rPr>
                <w:szCs w:val="24"/>
                <w:lang w:eastAsia="lt-LT"/>
              </w:rPr>
              <w:t>-</w:t>
            </w:r>
          </w:p>
        </w:tc>
        <w:tc>
          <w:tcPr>
            <w:tcW w:w="2127" w:type="dxa"/>
            <w:tcBorders>
              <w:top w:val="single" w:sz="4" w:space="0" w:color="auto"/>
              <w:left w:val="single" w:sz="4" w:space="0" w:color="auto"/>
              <w:bottom w:val="single" w:sz="4" w:space="0" w:color="auto"/>
              <w:right w:val="single" w:sz="4" w:space="0" w:color="auto"/>
            </w:tcBorders>
            <w:vAlign w:val="center"/>
          </w:tcPr>
          <w:p w14:paraId="51BCCFD9" w14:textId="77777777" w:rsidR="00C54DA8" w:rsidRDefault="00C54DA8">
            <w:pPr>
              <w:overflowPunct w:val="0"/>
              <w:textAlignment w:val="baseline"/>
              <w:rPr>
                <w:szCs w:val="24"/>
                <w:lang w:eastAsia="lt-LT"/>
              </w:rPr>
            </w:pPr>
          </w:p>
        </w:tc>
        <w:tc>
          <w:tcPr>
            <w:tcW w:w="3005" w:type="dxa"/>
            <w:tcBorders>
              <w:top w:val="single" w:sz="4" w:space="0" w:color="auto"/>
              <w:left w:val="single" w:sz="4" w:space="0" w:color="auto"/>
              <w:bottom w:val="single" w:sz="4" w:space="0" w:color="auto"/>
              <w:right w:val="single" w:sz="4" w:space="0" w:color="auto"/>
            </w:tcBorders>
            <w:vAlign w:val="center"/>
          </w:tcPr>
          <w:p w14:paraId="51BCCFDA" w14:textId="77777777" w:rsidR="00C54DA8" w:rsidRDefault="00C54DA8">
            <w:pPr>
              <w:overflowPunct w:val="0"/>
              <w:textAlignment w:val="baseline"/>
              <w:rPr>
                <w:szCs w:val="24"/>
                <w:lang w:eastAsia="lt-LT"/>
              </w:rPr>
            </w:pPr>
          </w:p>
        </w:tc>
        <w:tc>
          <w:tcPr>
            <w:tcW w:w="1985" w:type="dxa"/>
            <w:tcBorders>
              <w:top w:val="single" w:sz="4" w:space="0" w:color="auto"/>
              <w:left w:val="single" w:sz="4" w:space="0" w:color="auto"/>
              <w:bottom w:val="single" w:sz="4" w:space="0" w:color="auto"/>
              <w:right w:val="single" w:sz="4" w:space="0" w:color="auto"/>
            </w:tcBorders>
            <w:vAlign w:val="center"/>
          </w:tcPr>
          <w:p w14:paraId="51BCCFDB" w14:textId="77777777" w:rsidR="00C54DA8" w:rsidRDefault="00C54DA8">
            <w:pPr>
              <w:overflowPunct w:val="0"/>
              <w:textAlignment w:val="baseline"/>
              <w:rPr>
                <w:szCs w:val="24"/>
                <w:lang w:eastAsia="lt-LT"/>
              </w:rPr>
            </w:pPr>
          </w:p>
        </w:tc>
      </w:tr>
    </w:tbl>
    <w:p w14:paraId="51BCCFE7" w14:textId="77777777" w:rsidR="00C54DA8" w:rsidRDefault="00C54DA8">
      <w:pPr>
        <w:overflowPunct w:val="0"/>
        <w:jc w:val="center"/>
        <w:textAlignment w:val="baseline"/>
        <w:rPr>
          <w:sz w:val="20"/>
          <w:lang w:eastAsia="lt-LT"/>
        </w:rPr>
      </w:pPr>
    </w:p>
    <w:p w14:paraId="51BCCFE8" w14:textId="77777777" w:rsidR="00C54DA8" w:rsidRDefault="003868F5">
      <w:pPr>
        <w:overflowPunct w:val="0"/>
        <w:jc w:val="center"/>
        <w:textAlignment w:val="baseline"/>
        <w:rPr>
          <w:b/>
          <w:szCs w:val="24"/>
          <w:lang w:eastAsia="lt-LT"/>
        </w:rPr>
      </w:pPr>
      <w:r>
        <w:rPr>
          <w:b/>
          <w:szCs w:val="24"/>
          <w:lang w:eastAsia="lt-LT"/>
        </w:rPr>
        <w:t>III SKYRIUS</w:t>
      </w:r>
    </w:p>
    <w:p w14:paraId="51BCCFE9" w14:textId="77777777" w:rsidR="00C54DA8" w:rsidRDefault="003868F5">
      <w:pPr>
        <w:overflowPunct w:val="0"/>
        <w:jc w:val="center"/>
        <w:textAlignment w:val="baseline"/>
        <w:rPr>
          <w:b/>
          <w:szCs w:val="24"/>
          <w:lang w:eastAsia="lt-LT"/>
        </w:rPr>
      </w:pPr>
      <w:r>
        <w:rPr>
          <w:b/>
          <w:szCs w:val="24"/>
          <w:lang w:eastAsia="lt-LT"/>
        </w:rPr>
        <w:t>PASIEKTŲ REZULTATŲ VYKDANT UŽDUOTIS ĮSIVERTINIMAS IR KOMPETENCIJŲ TOBULINIMAS</w:t>
      </w:r>
    </w:p>
    <w:p w14:paraId="51BCCFEA" w14:textId="77777777" w:rsidR="00C54DA8" w:rsidRDefault="00C54DA8">
      <w:pPr>
        <w:overflowPunct w:val="0"/>
        <w:jc w:val="center"/>
        <w:textAlignment w:val="baseline"/>
        <w:rPr>
          <w:b/>
          <w:sz w:val="20"/>
          <w:lang w:eastAsia="lt-LT"/>
        </w:rPr>
      </w:pPr>
    </w:p>
    <w:p w14:paraId="51BCCFEB" w14:textId="77777777" w:rsidR="00C54DA8" w:rsidRDefault="003868F5">
      <w:pPr>
        <w:overflowPunct w:val="0"/>
        <w:ind w:left="360" w:hanging="360"/>
        <w:textAlignment w:val="baseline"/>
        <w:rPr>
          <w:b/>
          <w:szCs w:val="24"/>
          <w:lang w:eastAsia="lt-LT"/>
        </w:rPr>
      </w:pPr>
      <w:r>
        <w:rPr>
          <w:b/>
          <w:szCs w:val="24"/>
          <w:lang w:eastAsia="lt-LT"/>
        </w:rPr>
        <w:t>5.</w:t>
      </w:r>
      <w:r>
        <w:rPr>
          <w:b/>
          <w:szCs w:val="24"/>
          <w:lang w:eastAsia="lt-LT"/>
        </w:rPr>
        <w:tab/>
        <w:t>Pasiektų rezultatų vykdant užduotis įsivertinimas</w:t>
      </w:r>
    </w:p>
    <w:tbl>
      <w:tblPr>
        <w:tblW w:w="9385"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833"/>
        <w:gridCol w:w="2552"/>
      </w:tblGrid>
      <w:tr w:rsidR="00C54DA8" w14:paraId="51BCCFEE" w14:textId="77777777">
        <w:trPr>
          <w:trHeight w:val="23"/>
        </w:trPr>
        <w:tc>
          <w:tcPr>
            <w:tcW w:w="6833" w:type="dxa"/>
            <w:tcBorders>
              <w:top w:val="single" w:sz="4" w:space="0" w:color="auto"/>
              <w:left w:val="single" w:sz="4" w:space="0" w:color="auto"/>
              <w:bottom w:val="single" w:sz="4" w:space="0" w:color="auto"/>
              <w:right w:val="single" w:sz="4" w:space="0" w:color="auto"/>
            </w:tcBorders>
            <w:vAlign w:val="center"/>
            <w:hideMark/>
          </w:tcPr>
          <w:p w14:paraId="51BCCFEC" w14:textId="77777777" w:rsidR="00C54DA8" w:rsidRDefault="003868F5">
            <w:pPr>
              <w:overflowPunct w:val="0"/>
              <w:jc w:val="center"/>
              <w:textAlignment w:val="baseline"/>
              <w:rPr>
                <w:szCs w:val="24"/>
                <w:lang w:eastAsia="lt-LT"/>
              </w:rPr>
            </w:pPr>
            <w:r>
              <w:rPr>
                <w:szCs w:val="24"/>
                <w:lang w:eastAsia="lt-LT"/>
              </w:rPr>
              <w:t>Užduočių įvykdymo aprašymas</w:t>
            </w:r>
          </w:p>
        </w:tc>
        <w:tc>
          <w:tcPr>
            <w:tcW w:w="2552" w:type="dxa"/>
            <w:tcBorders>
              <w:top w:val="single" w:sz="4" w:space="0" w:color="auto"/>
              <w:left w:val="single" w:sz="4" w:space="0" w:color="auto"/>
              <w:bottom w:val="single" w:sz="4" w:space="0" w:color="auto"/>
              <w:right w:val="single" w:sz="4" w:space="0" w:color="auto"/>
            </w:tcBorders>
            <w:vAlign w:val="center"/>
            <w:hideMark/>
          </w:tcPr>
          <w:p w14:paraId="51BCCFED" w14:textId="77777777" w:rsidR="00C54DA8" w:rsidRDefault="003868F5">
            <w:pPr>
              <w:overflowPunct w:val="0"/>
              <w:jc w:val="center"/>
              <w:textAlignment w:val="baseline"/>
              <w:rPr>
                <w:szCs w:val="24"/>
                <w:lang w:eastAsia="lt-LT"/>
              </w:rPr>
            </w:pPr>
            <w:r>
              <w:rPr>
                <w:szCs w:val="24"/>
                <w:lang w:eastAsia="lt-LT"/>
              </w:rPr>
              <w:t>Pažymimas atitinkamas langelis</w:t>
            </w:r>
          </w:p>
        </w:tc>
      </w:tr>
      <w:tr w:rsidR="00C54DA8" w14:paraId="51BCCFF1" w14:textId="77777777">
        <w:trPr>
          <w:trHeight w:val="23"/>
        </w:trPr>
        <w:tc>
          <w:tcPr>
            <w:tcW w:w="6833" w:type="dxa"/>
            <w:tcBorders>
              <w:top w:val="single" w:sz="4" w:space="0" w:color="auto"/>
              <w:left w:val="single" w:sz="4" w:space="0" w:color="auto"/>
              <w:bottom w:val="single" w:sz="4" w:space="0" w:color="auto"/>
              <w:right w:val="single" w:sz="4" w:space="0" w:color="auto"/>
            </w:tcBorders>
            <w:vAlign w:val="center"/>
            <w:hideMark/>
          </w:tcPr>
          <w:p w14:paraId="51BCCFEF" w14:textId="77777777" w:rsidR="00C54DA8" w:rsidRDefault="003868F5">
            <w:pPr>
              <w:overflowPunct w:val="0"/>
              <w:textAlignment w:val="baseline"/>
              <w:rPr>
                <w:sz w:val="22"/>
                <w:szCs w:val="22"/>
                <w:lang w:eastAsia="lt-LT"/>
              </w:rPr>
            </w:pPr>
            <w:r>
              <w:rPr>
                <w:sz w:val="22"/>
                <w:szCs w:val="22"/>
                <w:lang w:eastAsia="lt-LT"/>
              </w:rPr>
              <w:t>5.1. Užduotys įvykdytos ir viršijo kai kuriuos sutartus vertinimo rodiklius</w:t>
            </w:r>
          </w:p>
        </w:tc>
        <w:tc>
          <w:tcPr>
            <w:tcW w:w="2552" w:type="dxa"/>
            <w:tcBorders>
              <w:top w:val="single" w:sz="4" w:space="0" w:color="auto"/>
              <w:left w:val="single" w:sz="4" w:space="0" w:color="auto"/>
              <w:bottom w:val="single" w:sz="4" w:space="0" w:color="auto"/>
              <w:right w:val="single" w:sz="4" w:space="0" w:color="auto"/>
            </w:tcBorders>
            <w:vAlign w:val="center"/>
            <w:hideMark/>
          </w:tcPr>
          <w:p w14:paraId="51BCCFF0" w14:textId="77777777" w:rsidR="00C54DA8" w:rsidRDefault="003868F5">
            <w:pPr>
              <w:overflowPunct w:val="0"/>
              <w:ind w:right="340"/>
              <w:jc w:val="right"/>
              <w:textAlignment w:val="baseline"/>
              <w:rPr>
                <w:sz w:val="22"/>
                <w:szCs w:val="22"/>
                <w:lang w:eastAsia="lt-LT"/>
              </w:rPr>
            </w:pPr>
            <w:r>
              <w:rPr>
                <w:sz w:val="22"/>
                <w:szCs w:val="22"/>
                <w:lang w:eastAsia="lt-LT"/>
              </w:rPr>
              <w:t xml:space="preserve">Labai gerai </w:t>
            </w:r>
            <w:r>
              <w:rPr>
                <w:rFonts w:ascii="Segoe UI Symbol" w:eastAsia="MS Gothic" w:hAnsi="Segoe UI Symbol" w:cs="Segoe UI Symbol"/>
                <w:sz w:val="22"/>
                <w:szCs w:val="22"/>
                <w:lang w:eastAsia="lt-LT"/>
              </w:rPr>
              <w:t>☐</w:t>
            </w:r>
          </w:p>
        </w:tc>
      </w:tr>
      <w:tr w:rsidR="00C54DA8" w14:paraId="51BCCFF4" w14:textId="77777777">
        <w:trPr>
          <w:trHeight w:val="23"/>
        </w:trPr>
        <w:tc>
          <w:tcPr>
            <w:tcW w:w="6833" w:type="dxa"/>
            <w:tcBorders>
              <w:top w:val="single" w:sz="4" w:space="0" w:color="auto"/>
              <w:left w:val="single" w:sz="4" w:space="0" w:color="auto"/>
              <w:bottom w:val="single" w:sz="4" w:space="0" w:color="auto"/>
              <w:right w:val="single" w:sz="4" w:space="0" w:color="auto"/>
            </w:tcBorders>
            <w:vAlign w:val="center"/>
            <w:hideMark/>
          </w:tcPr>
          <w:p w14:paraId="51BCCFF2" w14:textId="77777777" w:rsidR="00C54DA8" w:rsidRDefault="003868F5">
            <w:pPr>
              <w:overflowPunct w:val="0"/>
              <w:textAlignment w:val="baseline"/>
              <w:rPr>
                <w:sz w:val="22"/>
                <w:szCs w:val="22"/>
                <w:lang w:eastAsia="lt-LT"/>
              </w:rPr>
            </w:pPr>
            <w:r>
              <w:rPr>
                <w:sz w:val="22"/>
                <w:szCs w:val="22"/>
                <w:lang w:eastAsia="lt-LT"/>
              </w:rPr>
              <w:t>5.2. Užduotys iš esmės įvykdytos pagal sutartus vertinimo rodiklius</w:t>
            </w:r>
          </w:p>
        </w:tc>
        <w:tc>
          <w:tcPr>
            <w:tcW w:w="2552" w:type="dxa"/>
            <w:tcBorders>
              <w:top w:val="single" w:sz="4" w:space="0" w:color="auto"/>
              <w:left w:val="single" w:sz="4" w:space="0" w:color="auto"/>
              <w:bottom w:val="single" w:sz="4" w:space="0" w:color="auto"/>
              <w:right w:val="single" w:sz="4" w:space="0" w:color="auto"/>
            </w:tcBorders>
            <w:vAlign w:val="center"/>
            <w:hideMark/>
          </w:tcPr>
          <w:p w14:paraId="51BCCFF3" w14:textId="4D29B361" w:rsidR="00C54DA8" w:rsidRDefault="003868F5">
            <w:pPr>
              <w:overflowPunct w:val="0"/>
              <w:ind w:right="340"/>
              <w:jc w:val="right"/>
              <w:textAlignment w:val="baseline"/>
              <w:rPr>
                <w:sz w:val="22"/>
                <w:szCs w:val="22"/>
                <w:lang w:eastAsia="lt-LT"/>
              </w:rPr>
            </w:pPr>
            <w:r>
              <w:rPr>
                <w:sz w:val="22"/>
                <w:szCs w:val="22"/>
                <w:lang w:eastAsia="lt-LT"/>
              </w:rPr>
              <w:t xml:space="preserve">Gerai </w:t>
            </w:r>
            <w:r w:rsidR="00C83A55">
              <w:rPr>
                <w:rFonts w:ascii="Segoe UI Symbol" w:eastAsia="MS Gothic" w:hAnsi="Segoe UI Symbol" w:cs="Segoe UI Symbol"/>
                <w:sz w:val="22"/>
                <w:szCs w:val="22"/>
                <w:lang w:eastAsia="lt-LT"/>
              </w:rPr>
              <w:t>*</w:t>
            </w:r>
          </w:p>
        </w:tc>
      </w:tr>
      <w:tr w:rsidR="00C54DA8" w14:paraId="51BCCFF7" w14:textId="77777777">
        <w:trPr>
          <w:trHeight w:val="23"/>
        </w:trPr>
        <w:tc>
          <w:tcPr>
            <w:tcW w:w="6833" w:type="dxa"/>
            <w:tcBorders>
              <w:top w:val="single" w:sz="4" w:space="0" w:color="auto"/>
              <w:left w:val="single" w:sz="4" w:space="0" w:color="auto"/>
              <w:bottom w:val="single" w:sz="4" w:space="0" w:color="auto"/>
              <w:right w:val="single" w:sz="4" w:space="0" w:color="auto"/>
            </w:tcBorders>
            <w:vAlign w:val="center"/>
            <w:hideMark/>
          </w:tcPr>
          <w:p w14:paraId="51BCCFF5" w14:textId="77777777" w:rsidR="00C54DA8" w:rsidRDefault="003868F5">
            <w:pPr>
              <w:overflowPunct w:val="0"/>
              <w:textAlignment w:val="baseline"/>
              <w:rPr>
                <w:sz w:val="22"/>
                <w:szCs w:val="22"/>
                <w:lang w:eastAsia="lt-LT"/>
              </w:rPr>
            </w:pPr>
            <w:r>
              <w:rPr>
                <w:sz w:val="22"/>
                <w:szCs w:val="22"/>
                <w:lang w:eastAsia="lt-LT"/>
              </w:rPr>
              <w:t>5.3. Įvykdytos tik kai kurios užduotys pagal sutartus vertinimo rodiklius</w:t>
            </w:r>
          </w:p>
        </w:tc>
        <w:tc>
          <w:tcPr>
            <w:tcW w:w="2552" w:type="dxa"/>
            <w:tcBorders>
              <w:top w:val="single" w:sz="4" w:space="0" w:color="auto"/>
              <w:left w:val="single" w:sz="4" w:space="0" w:color="auto"/>
              <w:bottom w:val="single" w:sz="4" w:space="0" w:color="auto"/>
              <w:right w:val="single" w:sz="4" w:space="0" w:color="auto"/>
            </w:tcBorders>
            <w:vAlign w:val="center"/>
            <w:hideMark/>
          </w:tcPr>
          <w:p w14:paraId="51BCCFF6" w14:textId="77777777" w:rsidR="00C54DA8" w:rsidRDefault="003868F5">
            <w:pPr>
              <w:overflowPunct w:val="0"/>
              <w:ind w:right="340"/>
              <w:jc w:val="right"/>
              <w:textAlignment w:val="baseline"/>
              <w:rPr>
                <w:sz w:val="22"/>
                <w:szCs w:val="22"/>
                <w:lang w:eastAsia="lt-LT"/>
              </w:rPr>
            </w:pPr>
            <w:r>
              <w:rPr>
                <w:sz w:val="22"/>
                <w:szCs w:val="22"/>
                <w:lang w:eastAsia="lt-LT"/>
              </w:rPr>
              <w:t xml:space="preserve">Patenkinamai </w:t>
            </w:r>
            <w:r>
              <w:rPr>
                <w:rFonts w:ascii="Segoe UI Symbol" w:eastAsia="MS Gothic" w:hAnsi="Segoe UI Symbol" w:cs="Segoe UI Symbol"/>
                <w:sz w:val="22"/>
                <w:szCs w:val="22"/>
                <w:lang w:eastAsia="lt-LT"/>
              </w:rPr>
              <w:t>☐</w:t>
            </w:r>
          </w:p>
        </w:tc>
      </w:tr>
      <w:tr w:rsidR="00C54DA8" w14:paraId="51BCCFFA" w14:textId="77777777">
        <w:trPr>
          <w:trHeight w:val="23"/>
        </w:trPr>
        <w:tc>
          <w:tcPr>
            <w:tcW w:w="6833" w:type="dxa"/>
            <w:tcBorders>
              <w:top w:val="single" w:sz="4" w:space="0" w:color="auto"/>
              <w:left w:val="single" w:sz="4" w:space="0" w:color="auto"/>
              <w:bottom w:val="single" w:sz="4" w:space="0" w:color="auto"/>
              <w:right w:val="single" w:sz="4" w:space="0" w:color="auto"/>
            </w:tcBorders>
            <w:vAlign w:val="center"/>
            <w:hideMark/>
          </w:tcPr>
          <w:p w14:paraId="51BCCFF8" w14:textId="77777777" w:rsidR="00C54DA8" w:rsidRDefault="003868F5">
            <w:pPr>
              <w:overflowPunct w:val="0"/>
              <w:textAlignment w:val="baseline"/>
              <w:rPr>
                <w:sz w:val="22"/>
                <w:szCs w:val="22"/>
                <w:lang w:eastAsia="lt-LT"/>
              </w:rPr>
            </w:pPr>
            <w:r>
              <w:rPr>
                <w:sz w:val="22"/>
                <w:szCs w:val="22"/>
                <w:lang w:eastAsia="lt-LT"/>
              </w:rPr>
              <w:t>5.4. Užduotys neįvykdytos pagal sutartus vertinimo rodiklius</w:t>
            </w:r>
          </w:p>
        </w:tc>
        <w:tc>
          <w:tcPr>
            <w:tcW w:w="2552" w:type="dxa"/>
            <w:tcBorders>
              <w:top w:val="single" w:sz="4" w:space="0" w:color="auto"/>
              <w:left w:val="single" w:sz="4" w:space="0" w:color="auto"/>
              <w:bottom w:val="single" w:sz="4" w:space="0" w:color="auto"/>
              <w:right w:val="single" w:sz="4" w:space="0" w:color="auto"/>
            </w:tcBorders>
            <w:vAlign w:val="center"/>
            <w:hideMark/>
          </w:tcPr>
          <w:p w14:paraId="51BCCFF9" w14:textId="77777777" w:rsidR="00C54DA8" w:rsidRDefault="003868F5">
            <w:pPr>
              <w:overflowPunct w:val="0"/>
              <w:ind w:right="340"/>
              <w:jc w:val="right"/>
              <w:textAlignment w:val="baseline"/>
              <w:rPr>
                <w:sz w:val="22"/>
                <w:szCs w:val="22"/>
                <w:lang w:eastAsia="lt-LT"/>
              </w:rPr>
            </w:pPr>
            <w:r>
              <w:rPr>
                <w:sz w:val="22"/>
                <w:szCs w:val="22"/>
                <w:lang w:eastAsia="lt-LT"/>
              </w:rPr>
              <w:t xml:space="preserve">Nepatenkinamai </w:t>
            </w:r>
            <w:r>
              <w:rPr>
                <w:rFonts w:ascii="Segoe UI Symbol" w:eastAsia="MS Gothic" w:hAnsi="Segoe UI Symbol" w:cs="Segoe UI Symbol"/>
                <w:sz w:val="22"/>
                <w:szCs w:val="22"/>
                <w:lang w:eastAsia="lt-LT"/>
              </w:rPr>
              <w:t>☐</w:t>
            </w:r>
          </w:p>
        </w:tc>
      </w:tr>
    </w:tbl>
    <w:p w14:paraId="51BCCFFB" w14:textId="77777777" w:rsidR="00C54DA8" w:rsidRDefault="00C54DA8">
      <w:pPr>
        <w:overflowPunct w:val="0"/>
        <w:jc w:val="center"/>
        <w:textAlignment w:val="baseline"/>
        <w:rPr>
          <w:sz w:val="20"/>
          <w:lang w:eastAsia="lt-LT"/>
        </w:rPr>
      </w:pPr>
    </w:p>
    <w:p w14:paraId="51BCCFFC" w14:textId="77777777" w:rsidR="00C54DA8" w:rsidRDefault="003868F5">
      <w:pPr>
        <w:tabs>
          <w:tab w:val="left" w:pos="284"/>
        </w:tabs>
        <w:overflowPunct w:val="0"/>
        <w:jc w:val="both"/>
        <w:textAlignment w:val="baseline"/>
        <w:rPr>
          <w:b/>
          <w:szCs w:val="24"/>
          <w:lang w:eastAsia="lt-LT"/>
        </w:rPr>
      </w:pPr>
      <w:r>
        <w:rPr>
          <w:b/>
          <w:szCs w:val="24"/>
          <w:lang w:eastAsia="lt-LT"/>
        </w:rPr>
        <w:t>6.</w:t>
      </w:r>
      <w:r>
        <w:rPr>
          <w:b/>
          <w:szCs w:val="24"/>
          <w:lang w:eastAsia="lt-LT"/>
        </w:rPr>
        <w:tab/>
        <w:t>Kompetencijos, kurias norėtų tobulinti</w:t>
      </w:r>
    </w:p>
    <w:tbl>
      <w:tblPr>
        <w:tblW w:w="9385"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385"/>
      </w:tblGrid>
      <w:tr w:rsidR="00C54DA8" w14:paraId="51BCCFFE" w14:textId="77777777">
        <w:tc>
          <w:tcPr>
            <w:tcW w:w="9385" w:type="dxa"/>
            <w:tcBorders>
              <w:top w:val="single" w:sz="4" w:space="0" w:color="auto"/>
              <w:left w:val="single" w:sz="4" w:space="0" w:color="auto"/>
              <w:bottom w:val="single" w:sz="4" w:space="0" w:color="auto"/>
              <w:right w:val="single" w:sz="4" w:space="0" w:color="auto"/>
            </w:tcBorders>
            <w:hideMark/>
          </w:tcPr>
          <w:p w14:paraId="51BCCFFD" w14:textId="7CA7D331" w:rsidR="00C54DA8" w:rsidRDefault="003868F5">
            <w:pPr>
              <w:overflowPunct w:val="0"/>
              <w:jc w:val="both"/>
              <w:textAlignment w:val="baseline"/>
              <w:rPr>
                <w:szCs w:val="24"/>
                <w:lang w:eastAsia="lt-LT"/>
              </w:rPr>
            </w:pPr>
            <w:r>
              <w:rPr>
                <w:szCs w:val="24"/>
                <w:lang w:eastAsia="lt-LT"/>
              </w:rPr>
              <w:t>6.1.</w:t>
            </w:r>
            <w:r w:rsidR="00301AE0">
              <w:rPr>
                <w:szCs w:val="24"/>
                <w:lang w:eastAsia="lt-LT"/>
              </w:rPr>
              <w:t>Strateginis ŠĮ valdymas</w:t>
            </w:r>
          </w:p>
        </w:tc>
      </w:tr>
      <w:tr w:rsidR="00C54DA8" w14:paraId="51BCD000" w14:textId="77777777">
        <w:tc>
          <w:tcPr>
            <w:tcW w:w="9385" w:type="dxa"/>
            <w:tcBorders>
              <w:top w:val="single" w:sz="4" w:space="0" w:color="auto"/>
              <w:left w:val="single" w:sz="4" w:space="0" w:color="auto"/>
              <w:bottom w:val="single" w:sz="4" w:space="0" w:color="auto"/>
              <w:right w:val="single" w:sz="4" w:space="0" w:color="auto"/>
            </w:tcBorders>
            <w:hideMark/>
          </w:tcPr>
          <w:p w14:paraId="51BCCFFF" w14:textId="432CB700" w:rsidR="00C54DA8" w:rsidRDefault="003868F5">
            <w:pPr>
              <w:overflowPunct w:val="0"/>
              <w:jc w:val="both"/>
              <w:textAlignment w:val="baseline"/>
              <w:rPr>
                <w:szCs w:val="24"/>
                <w:lang w:eastAsia="lt-LT"/>
              </w:rPr>
            </w:pPr>
            <w:r>
              <w:rPr>
                <w:szCs w:val="24"/>
                <w:lang w:eastAsia="lt-LT"/>
              </w:rPr>
              <w:t>6.2.</w:t>
            </w:r>
            <w:r w:rsidR="00301AE0">
              <w:rPr>
                <w:szCs w:val="24"/>
                <w:lang w:eastAsia="lt-LT"/>
              </w:rPr>
              <w:t>Vadovavimo žmonėms</w:t>
            </w:r>
          </w:p>
        </w:tc>
      </w:tr>
    </w:tbl>
    <w:p w14:paraId="51BCD001" w14:textId="77777777" w:rsidR="00C54DA8" w:rsidRDefault="00C54DA8" w:rsidP="00F139D3">
      <w:pPr>
        <w:overflowPunct w:val="0"/>
        <w:textAlignment w:val="baseline"/>
        <w:rPr>
          <w:b/>
          <w:sz w:val="20"/>
          <w:lang w:eastAsia="lt-LT"/>
        </w:rPr>
      </w:pPr>
    </w:p>
    <w:p w14:paraId="51BCD002" w14:textId="3B5FA21B" w:rsidR="00C54DA8" w:rsidRDefault="00F139D3">
      <w:pPr>
        <w:tabs>
          <w:tab w:val="left" w:pos="4253"/>
          <w:tab w:val="left" w:pos="6946"/>
        </w:tabs>
        <w:overflowPunct w:val="0"/>
        <w:jc w:val="both"/>
        <w:textAlignment w:val="baseline"/>
        <w:rPr>
          <w:szCs w:val="24"/>
          <w:lang w:eastAsia="lt-LT"/>
        </w:rPr>
      </w:pPr>
      <w:r>
        <w:rPr>
          <w:szCs w:val="24"/>
          <w:lang w:eastAsia="lt-LT"/>
        </w:rPr>
        <w:t>Direktorė</w:t>
      </w:r>
      <w:r w:rsidR="003868F5">
        <w:rPr>
          <w:szCs w:val="24"/>
          <w:lang w:eastAsia="lt-LT"/>
        </w:rPr>
        <w:t xml:space="preserve">                                         </w:t>
      </w:r>
      <w:r>
        <w:rPr>
          <w:szCs w:val="24"/>
          <w:lang w:eastAsia="lt-LT"/>
        </w:rPr>
        <w:t xml:space="preserve">                                           Lina </w:t>
      </w:r>
      <w:r w:rsidR="008D6FB2">
        <w:rPr>
          <w:szCs w:val="24"/>
          <w:lang w:eastAsia="lt-LT"/>
        </w:rPr>
        <w:t>Bulotienė             2018-01-20</w:t>
      </w:r>
    </w:p>
    <w:p w14:paraId="51BCD003" w14:textId="3408153B" w:rsidR="00C54DA8" w:rsidRDefault="003868F5">
      <w:pPr>
        <w:tabs>
          <w:tab w:val="left" w:pos="4536"/>
          <w:tab w:val="left" w:pos="7230"/>
        </w:tabs>
        <w:overflowPunct w:val="0"/>
        <w:jc w:val="both"/>
        <w:textAlignment w:val="baseline"/>
        <w:rPr>
          <w:sz w:val="20"/>
          <w:lang w:eastAsia="lt-LT"/>
        </w:rPr>
      </w:pPr>
      <w:r>
        <w:rPr>
          <w:sz w:val="20"/>
          <w:lang w:eastAsia="lt-LT"/>
        </w:rPr>
        <w:t>(švietimo įstaigos vadovo pareigos)</w:t>
      </w:r>
      <w:r w:rsidR="00F139D3">
        <w:rPr>
          <w:sz w:val="20"/>
          <w:lang w:eastAsia="lt-LT"/>
        </w:rPr>
        <w:t xml:space="preserve">    </w:t>
      </w:r>
      <w:r>
        <w:rPr>
          <w:sz w:val="20"/>
          <w:lang w:eastAsia="lt-LT"/>
        </w:rPr>
        <w:t xml:space="preserve">         </w:t>
      </w:r>
      <w:r w:rsidR="00F139D3">
        <w:rPr>
          <w:sz w:val="20"/>
          <w:lang w:eastAsia="lt-LT"/>
        </w:rPr>
        <w:t xml:space="preserve">     </w:t>
      </w:r>
      <w:r>
        <w:rPr>
          <w:sz w:val="20"/>
          <w:lang w:eastAsia="lt-LT"/>
        </w:rPr>
        <w:t>(parašas)</w:t>
      </w:r>
      <w:r w:rsidR="00F139D3">
        <w:rPr>
          <w:sz w:val="20"/>
          <w:lang w:eastAsia="lt-LT"/>
        </w:rPr>
        <w:t xml:space="preserve">                             </w:t>
      </w:r>
      <w:r>
        <w:rPr>
          <w:sz w:val="20"/>
          <w:lang w:eastAsia="lt-LT"/>
        </w:rPr>
        <w:t xml:space="preserve"> (vardas i</w:t>
      </w:r>
      <w:r w:rsidR="00FE46E7">
        <w:rPr>
          <w:sz w:val="20"/>
          <w:lang w:eastAsia="lt-LT"/>
        </w:rPr>
        <w:t xml:space="preserve">r pavardė)                   </w:t>
      </w:r>
      <w:r>
        <w:rPr>
          <w:sz w:val="20"/>
          <w:lang w:eastAsia="lt-LT"/>
        </w:rPr>
        <w:t>(data)</w:t>
      </w:r>
    </w:p>
    <w:p w14:paraId="51BCD004" w14:textId="77777777" w:rsidR="00C54DA8" w:rsidRDefault="00C54DA8" w:rsidP="00F139D3">
      <w:pPr>
        <w:overflowPunct w:val="0"/>
        <w:textAlignment w:val="baseline"/>
        <w:rPr>
          <w:b/>
          <w:sz w:val="20"/>
          <w:lang w:eastAsia="lt-LT"/>
        </w:rPr>
      </w:pPr>
    </w:p>
    <w:p w14:paraId="51BCD005" w14:textId="77777777" w:rsidR="00C54DA8" w:rsidRDefault="003868F5">
      <w:pPr>
        <w:overflowPunct w:val="0"/>
        <w:jc w:val="center"/>
        <w:textAlignment w:val="baseline"/>
        <w:rPr>
          <w:b/>
          <w:szCs w:val="24"/>
          <w:lang w:eastAsia="lt-LT"/>
        </w:rPr>
      </w:pPr>
      <w:r>
        <w:rPr>
          <w:b/>
          <w:szCs w:val="24"/>
          <w:lang w:eastAsia="lt-LT"/>
        </w:rPr>
        <w:t>IV SKYRIUS</w:t>
      </w:r>
    </w:p>
    <w:p w14:paraId="51BCD006" w14:textId="77777777" w:rsidR="00C54DA8" w:rsidRDefault="003868F5">
      <w:pPr>
        <w:overflowPunct w:val="0"/>
        <w:jc w:val="center"/>
        <w:textAlignment w:val="baseline"/>
        <w:rPr>
          <w:b/>
          <w:szCs w:val="24"/>
          <w:lang w:eastAsia="lt-LT"/>
        </w:rPr>
      </w:pPr>
      <w:r>
        <w:rPr>
          <w:b/>
          <w:szCs w:val="24"/>
          <w:lang w:eastAsia="lt-LT"/>
        </w:rPr>
        <w:t>VERTINIMO PAGRINDIMAS IR SIŪLYMAI</w:t>
      </w:r>
    </w:p>
    <w:p w14:paraId="51BCD007" w14:textId="77777777" w:rsidR="00C54DA8" w:rsidRDefault="00C54DA8">
      <w:pPr>
        <w:overflowPunct w:val="0"/>
        <w:jc w:val="center"/>
        <w:textAlignment w:val="baseline"/>
        <w:rPr>
          <w:sz w:val="20"/>
          <w:lang w:eastAsia="lt-LT"/>
        </w:rPr>
      </w:pPr>
    </w:p>
    <w:p w14:paraId="51BCD008" w14:textId="77777777" w:rsidR="00C54DA8" w:rsidRDefault="003868F5">
      <w:pPr>
        <w:tabs>
          <w:tab w:val="right" w:leader="underscore" w:pos="9071"/>
        </w:tabs>
        <w:overflowPunct w:val="0"/>
        <w:jc w:val="both"/>
        <w:textAlignment w:val="baseline"/>
        <w:rPr>
          <w:szCs w:val="24"/>
          <w:lang w:eastAsia="lt-LT"/>
        </w:rPr>
      </w:pPr>
      <w:r>
        <w:rPr>
          <w:b/>
          <w:szCs w:val="24"/>
          <w:lang w:eastAsia="lt-LT"/>
        </w:rPr>
        <w:t>7. Įvertinimas, jo pagrindimas ir siūlymai:</w:t>
      </w:r>
      <w:r>
        <w:rPr>
          <w:szCs w:val="24"/>
          <w:lang w:eastAsia="lt-LT"/>
        </w:rPr>
        <w:t xml:space="preserve"> </w:t>
      </w:r>
      <w:r>
        <w:rPr>
          <w:szCs w:val="24"/>
          <w:lang w:eastAsia="lt-LT"/>
        </w:rPr>
        <w:tab/>
      </w:r>
    </w:p>
    <w:p w14:paraId="51BCD009" w14:textId="77777777" w:rsidR="00C54DA8" w:rsidRDefault="003868F5">
      <w:pPr>
        <w:tabs>
          <w:tab w:val="right" w:leader="underscore" w:pos="9071"/>
        </w:tabs>
        <w:overflowPunct w:val="0"/>
        <w:jc w:val="both"/>
        <w:textAlignment w:val="baseline"/>
        <w:rPr>
          <w:szCs w:val="24"/>
          <w:lang w:eastAsia="lt-LT"/>
        </w:rPr>
      </w:pPr>
      <w:r>
        <w:rPr>
          <w:szCs w:val="24"/>
          <w:lang w:eastAsia="lt-LT"/>
        </w:rPr>
        <w:tab/>
      </w:r>
    </w:p>
    <w:p w14:paraId="51BCD00A" w14:textId="77777777" w:rsidR="00C54DA8" w:rsidRDefault="003868F5">
      <w:pPr>
        <w:tabs>
          <w:tab w:val="right" w:leader="underscore" w:pos="9071"/>
        </w:tabs>
        <w:overflowPunct w:val="0"/>
        <w:jc w:val="both"/>
        <w:textAlignment w:val="baseline"/>
        <w:rPr>
          <w:szCs w:val="24"/>
          <w:lang w:eastAsia="lt-LT"/>
        </w:rPr>
      </w:pPr>
      <w:r>
        <w:rPr>
          <w:szCs w:val="24"/>
          <w:lang w:eastAsia="lt-LT"/>
        </w:rPr>
        <w:tab/>
      </w:r>
    </w:p>
    <w:p w14:paraId="51BCD00B" w14:textId="77777777" w:rsidR="00C54DA8" w:rsidRDefault="00C54DA8">
      <w:pPr>
        <w:overflowPunct w:val="0"/>
        <w:textAlignment w:val="baseline"/>
        <w:rPr>
          <w:szCs w:val="24"/>
          <w:lang w:eastAsia="lt-LT"/>
        </w:rPr>
      </w:pPr>
    </w:p>
    <w:p w14:paraId="51BCD00C" w14:textId="7F222577" w:rsidR="00C54DA8" w:rsidRDefault="003868F5">
      <w:pPr>
        <w:tabs>
          <w:tab w:val="left" w:pos="4253"/>
          <w:tab w:val="left" w:pos="6946"/>
        </w:tabs>
        <w:overflowPunct w:val="0"/>
        <w:jc w:val="both"/>
        <w:textAlignment w:val="baseline"/>
        <w:rPr>
          <w:szCs w:val="24"/>
          <w:lang w:eastAsia="lt-LT"/>
        </w:rPr>
      </w:pPr>
      <w:r>
        <w:rPr>
          <w:szCs w:val="24"/>
          <w:lang w:eastAsia="lt-LT"/>
        </w:rPr>
        <w:t>____________________                        __________               _________________     __________</w:t>
      </w:r>
    </w:p>
    <w:p w14:paraId="51BCD00D" w14:textId="561AED56" w:rsidR="00C54DA8" w:rsidRDefault="003868F5">
      <w:pPr>
        <w:tabs>
          <w:tab w:val="left" w:pos="4536"/>
          <w:tab w:val="left" w:pos="7230"/>
        </w:tabs>
        <w:overflowPunct w:val="0"/>
        <w:jc w:val="both"/>
        <w:textAlignment w:val="baseline"/>
        <w:rPr>
          <w:color w:val="000000"/>
          <w:sz w:val="20"/>
          <w:lang w:eastAsia="lt-LT"/>
        </w:rPr>
      </w:pPr>
      <w:r>
        <w:rPr>
          <w:sz w:val="20"/>
          <w:lang w:eastAsia="lt-LT"/>
        </w:rPr>
        <w:t>(</w:t>
      </w:r>
      <w:r>
        <w:rPr>
          <w:color w:val="000000"/>
          <w:sz w:val="20"/>
          <w:lang w:eastAsia="lt-LT"/>
        </w:rPr>
        <w:t xml:space="preserve">mokykloje – mokyklos tarybos                </w:t>
      </w:r>
      <w:r>
        <w:rPr>
          <w:sz w:val="20"/>
          <w:lang w:eastAsia="lt-LT"/>
        </w:rPr>
        <w:t xml:space="preserve">           (parašas)                               (vardas ir pavardė)                      (data)</w:t>
      </w:r>
    </w:p>
    <w:p w14:paraId="51BCD00E" w14:textId="77777777" w:rsidR="00C54DA8" w:rsidRDefault="003868F5">
      <w:pPr>
        <w:tabs>
          <w:tab w:val="left" w:pos="4536"/>
          <w:tab w:val="left" w:pos="7230"/>
        </w:tabs>
        <w:overflowPunct w:val="0"/>
        <w:jc w:val="both"/>
        <w:textAlignment w:val="baseline"/>
        <w:rPr>
          <w:color w:val="000000"/>
          <w:sz w:val="20"/>
          <w:lang w:eastAsia="lt-LT"/>
        </w:rPr>
      </w:pPr>
      <w:r>
        <w:rPr>
          <w:color w:val="000000"/>
          <w:sz w:val="20"/>
          <w:lang w:eastAsia="lt-LT"/>
        </w:rPr>
        <w:t xml:space="preserve">įgaliotas asmuo, švietimo pagalbos įstaigoje – </w:t>
      </w:r>
    </w:p>
    <w:p w14:paraId="51BCD00F" w14:textId="77777777" w:rsidR="00C54DA8" w:rsidRDefault="003868F5">
      <w:pPr>
        <w:tabs>
          <w:tab w:val="left" w:pos="4536"/>
          <w:tab w:val="left" w:pos="7230"/>
        </w:tabs>
        <w:overflowPunct w:val="0"/>
        <w:jc w:val="both"/>
        <w:textAlignment w:val="baseline"/>
        <w:rPr>
          <w:color w:val="000000"/>
          <w:sz w:val="20"/>
          <w:lang w:eastAsia="lt-LT"/>
        </w:rPr>
      </w:pPr>
      <w:r>
        <w:rPr>
          <w:color w:val="000000"/>
          <w:sz w:val="20"/>
          <w:lang w:eastAsia="lt-LT"/>
        </w:rPr>
        <w:t xml:space="preserve">savivaldos institucijos įgaliotas asmuo </w:t>
      </w:r>
    </w:p>
    <w:p w14:paraId="51BCD010" w14:textId="77777777" w:rsidR="00C54DA8" w:rsidRDefault="003868F5">
      <w:pPr>
        <w:tabs>
          <w:tab w:val="left" w:pos="4536"/>
          <w:tab w:val="left" w:pos="7230"/>
        </w:tabs>
        <w:overflowPunct w:val="0"/>
        <w:jc w:val="both"/>
        <w:textAlignment w:val="baseline"/>
        <w:rPr>
          <w:sz w:val="20"/>
          <w:lang w:eastAsia="lt-LT"/>
        </w:rPr>
      </w:pPr>
      <w:r>
        <w:rPr>
          <w:color w:val="000000"/>
          <w:sz w:val="20"/>
          <w:lang w:eastAsia="lt-LT"/>
        </w:rPr>
        <w:t>/ darbuotojų atstovavimą įgyvendinantis asmuo)</w:t>
      </w:r>
    </w:p>
    <w:p w14:paraId="51BCD011" w14:textId="77777777" w:rsidR="00C54DA8" w:rsidRDefault="00C54DA8">
      <w:pPr>
        <w:tabs>
          <w:tab w:val="left" w:pos="5529"/>
          <w:tab w:val="left" w:pos="8364"/>
        </w:tabs>
        <w:overflowPunct w:val="0"/>
        <w:jc w:val="both"/>
        <w:textAlignment w:val="baseline"/>
        <w:rPr>
          <w:szCs w:val="24"/>
          <w:lang w:eastAsia="lt-LT"/>
        </w:rPr>
      </w:pPr>
    </w:p>
    <w:p w14:paraId="51BCD012" w14:textId="77777777" w:rsidR="00C54DA8" w:rsidRDefault="003868F5">
      <w:pPr>
        <w:tabs>
          <w:tab w:val="right" w:leader="underscore" w:pos="9071"/>
        </w:tabs>
        <w:overflowPunct w:val="0"/>
        <w:jc w:val="both"/>
        <w:textAlignment w:val="baseline"/>
        <w:rPr>
          <w:szCs w:val="24"/>
          <w:lang w:eastAsia="lt-LT"/>
        </w:rPr>
      </w:pPr>
      <w:r>
        <w:rPr>
          <w:b/>
          <w:szCs w:val="24"/>
          <w:lang w:eastAsia="lt-LT"/>
        </w:rPr>
        <w:t>8. Įvertinimas, jo pagrindimas ir siūlymai:</w:t>
      </w:r>
      <w:r>
        <w:rPr>
          <w:szCs w:val="24"/>
          <w:lang w:eastAsia="lt-LT"/>
        </w:rPr>
        <w:t xml:space="preserve"> </w:t>
      </w:r>
      <w:r>
        <w:rPr>
          <w:szCs w:val="24"/>
          <w:lang w:eastAsia="lt-LT"/>
        </w:rPr>
        <w:tab/>
      </w:r>
    </w:p>
    <w:p w14:paraId="51BCD013" w14:textId="77777777" w:rsidR="00C54DA8" w:rsidRDefault="003868F5">
      <w:pPr>
        <w:tabs>
          <w:tab w:val="right" w:leader="underscore" w:pos="9071"/>
        </w:tabs>
        <w:overflowPunct w:val="0"/>
        <w:jc w:val="both"/>
        <w:textAlignment w:val="baseline"/>
        <w:rPr>
          <w:szCs w:val="24"/>
          <w:lang w:eastAsia="lt-LT"/>
        </w:rPr>
      </w:pPr>
      <w:r>
        <w:rPr>
          <w:szCs w:val="24"/>
          <w:lang w:eastAsia="lt-LT"/>
        </w:rPr>
        <w:tab/>
      </w:r>
    </w:p>
    <w:p w14:paraId="51BCD014" w14:textId="77777777" w:rsidR="00C54DA8" w:rsidRDefault="003868F5">
      <w:pPr>
        <w:tabs>
          <w:tab w:val="right" w:leader="underscore" w:pos="9071"/>
        </w:tabs>
        <w:overflowPunct w:val="0"/>
        <w:jc w:val="both"/>
        <w:textAlignment w:val="baseline"/>
        <w:rPr>
          <w:szCs w:val="24"/>
          <w:lang w:eastAsia="lt-LT"/>
        </w:rPr>
      </w:pPr>
      <w:r>
        <w:rPr>
          <w:szCs w:val="24"/>
          <w:lang w:eastAsia="lt-LT"/>
        </w:rPr>
        <w:tab/>
      </w:r>
    </w:p>
    <w:p w14:paraId="51BCD015" w14:textId="77777777" w:rsidR="00C54DA8" w:rsidRDefault="00C54DA8">
      <w:pPr>
        <w:tabs>
          <w:tab w:val="right" w:leader="underscore" w:pos="9071"/>
        </w:tabs>
        <w:overflowPunct w:val="0"/>
        <w:jc w:val="both"/>
        <w:textAlignment w:val="baseline"/>
        <w:rPr>
          <w:szCs w:val="24"/>
          <w:lang w:eastAsia="lt-LT"/>
        </w:rPr>
      </w:pPr>
    </w:p>
    <w:p w14:paraId="51BCD016" w14:textId="55948CE8" w:rsidR="00C54DA8" w:rsidRDefault="003868F5">
      <w:pPr>
        <w:tabs>
          <w:tab w:val="left" w:pos="4253"/>
          <w:tab w:val="left" w:pos="6946"/>
        </w:tabs>
        <w:overflowPunct w:val="0"/>
        <w:jc w:val="both"/>
        <w:textAlignment w:val="baseline"/>
        <w:rPr>
          <w:szCs w:val="24"/>
          <w:lang w:eastAsia="lt-LT"/>
        </w:rPr>
      </w:pPr>
      <w:r>
        <w:rPr>
          <w:szCs w:val="24"/>
          <w:lang w:eastAsia="lt-LT"/>
        </w:rPr>
        <w:t>______________________                 __________            _________________         __________</w:t>
      </w:r>
    </w:p>
    <w:p w14:paraId="51BCD017" w14:textId="482FC5FE" w:rsidR="00C54DA8" w:rsidRDefault="003868F5">
      <w:pPr>
        <w:tabs>
          <w:tab w:val="left" w:pos="1276"/>
          <w:tab w:val="left" w:pos="4536"/>
          <w:tab w:val="left" w:pos="7230"/>
        </w:tabs>
        <w:overflowPunct w:val="0"/>
        <w:jc w:val="both"/>
        <w:textAlignment w:val="baseline"/>
        <w:rPr>
          <w:color w:val="000000"/>
          <w:sz w:val="20"/>
          <w:lang w:eastAsia="lt-LT"/>
        </w:rPr>
      </w:pPr>
      <w:r>
        <w:rPr>
          <w:sz w:val="20"/>
          <w:lang w:eastAsia="lt-LT"/>
        </w:rPr>
        <w:t>(</w:t>
      </w:r>
      <w:r>
        <w:rPr>
          <w:color w:val="000000"/>
          <w:sz w:val="20"/>
          <w:lang w:eastAsia="lt-LT"/>
        </w:rPr>
        <w:t xml:space="preserve">švietimo įstaigos savininko teises ir </w:t>
      </w:r>
      <w:r>
        <w:rPr>
          <w:sz w:val="20"/>
          <w:lang w:eastAsia="lt-LT"/>
        </w:rPr>
        <w:t xml:space="preserve">                    (parašas)                        (vardas ir pavardė)                    (data)</w:t>
      </w:r>
    </w:p>
    <w:p w14:paraId="51BCD018" w14:textId="77777777" w:rsidR="00C54DA8" w:rsidRDefault="003868F5">
      <w:pPr>
        <w:tabs>
          <w:tab w:val="left" w:pos="1276"/>
          <w:tab w:val="left" w:pos="4536"/>
          <w:tab w:val="left" w:pos="7230"/>
        </w:tabs>
        <w:overflowPunct w:val="0"/>
        <w:jc w:val="both"/>
        <w:textAlignment w:val="baseline"/>
        <w:rPr>
          <w:color w:val="000000"/>
          <w:sz w:val="20"/>
          <w:lang w:eastAsia="lt-LT"/>
        </w:rPr>
      </w:pPr>
      <w:r>
        <w:rPr>
          <w:color w:val="000000"/>
          <w:sz w:val="20"/>
          <w:lang w:eastAsia="lt-LT"/>
        </w:rPr>
        <w:t xml:space="preserve">pareigas įgyvendinančios institucijos </w:t>
      </w:r>
    </w:p>
    <w:p w14:paraId="51BCD019" w14:textId="77777777" w:rsidR="00C54DA8" w:rsidRDefault="003868F5">
      <w:pPr>
        <w:tabs>
          <w:tab w:val="left" w:pos="1276"/>
          <w:tab w:val="left" w:pos="4536"/>
          <w:tab w:val="left" w:pos="7230"/>
        </w:tabs>
        <w:overflowPunct w:val="0"/>
        <w:jc w:val="both"/>
        <w:textAlignment w:val="baseline"/>
        <w:rPr>
          <w:sz w:val="20"/>
          <w:lang w:eastAsia="lt-LT"/>
        </w:rPr>
      </w:pPr>
      <w:r>
        <w:rPr>
          <w:color w:val="000000"/>
          <w:sz w:val="20"/>
          <w:lang w:eastAsia="lt-LT"/>
        </w:rPr>
        <w:t>(dalininkų susirinkimo) įgalioto asmens</w:t>
      </w:r>
    </w:p>
    <w:p w14:paraId="51BCD01A" w14:textId="77777777" w:rsidR="00C54DA8" w:rsidRDefault="003868F5">
      <w:pPr>
        <w:tabs>
          <w:tab w:val="left" w:pos="1276"/>
          <w:tab w:val="left" w:pos="4536"/>
          <w:tab w:val="left" w:pos="7230"/>
        </w:tabs>
        <w:overflowPunct w:val="0"/>
        <w:jc w:val="both"/>
        <w:textAlignment w:val="baseline"/>
        <w:rPr>
          <w:sz w:val="20"/>
          <w:lang w:eastAsia="lt-LT"/>
        </w:rPr>
      </w:pPr>
      <w:r>
        <w:rPr>
          <w:sz w:val="20"/>
          <w:lang w:eastAsia="lt-LT"/>
        </w:rPr>
        <w:t>pareigos)</w:t>
      </w:r>
    </w:p>
    <w:p w14:paraId="51BCD01B" w14:textId="77777777" w:rsidR="00C54DA8" w:rsidRDefault="00C54DA8">
      <w:pPr>
        <w:tabs>
          <w:tab w:val="left" w:pos="6237"/>
          <w:tab w:val="right" w:pos="8306"/>
        </w:tabs>
        <w:overflowPunct w:val="0"/>
        <w:textAlignment w:val="baseline"/>
        <w:rPr>
          <w:color w:val="000000"/>
          <w:szCs w:val="24"/>
        </w:rPr>
      </w:pPr>
    </w:p>
    <w:p w14:paraId="51BCD01C" w14:textId="77777777" w:rsidR="00C54DA8" w:rsidRDefault="003868F5">
      <w:pPr>
        <w:tabs>
          <w:tab w:val="left" w:pos="6237"/>
          <w:tab w:val="right" w:pos="8306"/>
        </w:tabs>
        <w:overflowPunct w:val="0"/>
        <w:textAlignment w:val="baseline"/>
        <w:rPr>
          <w:color w:val="000000"/>
          <w:szCs w:val="24"/>
        </w:rPr>
      </w:pPr>
      <w:r>
        <w:rPr>
          <w:color w:val="000000"/>
          <w:szCs w:val="24"/>
        </w:rPr>
        <w:t>Galutinis metų veiklos ataskaitos įvertinimas ______________________.</w:t>
      </w:r>
    </w:p>
    <w:p w14:paraId="51BCD01D" w14:textId="77777777" w:rsidR="00C54DA8" w:rsidRDefault="00C54DA8">
      <w:pPr>
        <w:overflowPunct w:val="0"/>
        <w:jc w:val="center"/>
        <w:textAlignment w:val="baseline"/>
        <w:rPr>
          <w:b/>
          <w:szCs w:val="24"/>
          <w:lang w:eastAsia="lt-LT"/>
        </w:rPr>
      </w:pPr>
    </w:p>
    <w:p w14:paraId="51BCD01E" w14:textId="77777777" w:rsidR="00C54DA8" w:rsidRDefault="003868F5">
      <w:pPr>
        <w:overflowPunct w:val="0"/>
        <w:jc w:val="center"/>
        <w:textAlignment w:val="baseline"/>
        <w:rPr>
          <w:b/>
          <w:szCs w:val="24"/>
          <w:lang w:eastAsia="lt-LT"/>
        </w:rPr>
      </w:pPr>
      <w:r>
        <w:rPr>
          <w:b/>
          <w:szCs w:val="24"/>
          <w:lang w:eastAsia="lt-LT"/>
        </w:rPr>
        <w:t>IV SKYRIUS</w:t>
      </w:r>
    </w:p>
    <w:p w14:paraId="51BCD01F" w14:textId="77777777" w:rsidR="00C54DA8" w:rsidRDefault="003868F5">
      <w:pPr>
        <w:overflowPunct w:val="0"/>
        <w:jc w:val="center"/>
        <w:textAlignment w:val="baseline"/>
        <w:rPr>
          <w:b/>
          <w:szCs w:val="24"/>
          <w:lang w:eastAsia="lt-LT"/>
        </w:rPr>
      </w:pPr>
      <w:r>
        <w:rPr>
          <w:b/>
          <w:szCs w:val="24"/>
          <w:lang w:eastAsia="lt-LT"/>
        </w:rPr>
        <w:t>KITŲ METŲ VEIKLOS UŽDUOTYS, REZULTATAI IR RODIKLIAI</w:t>
      </w:r>
    </w:p>
    <w:p w14:paraId="51BCD020" w14:textId="77777777" w:rsidR="00C54DA8" w:rsidRDefault="00C54DA8">
      <w:pPr>
        <w:tabs>
          <w:tab w:val="left" w:pos="6237"/>
          <w:tab w:val="right" w:pos="8306"/>
        </w:tabs>
        <w:overflowPunct w:val="0"/>
        <w:jc w:val="center"/>
        <w:textAlignment w:val="baseline"/>
        <w:rPr>
          <w:color w:val="000000"/>
          <w:szCs w:val="24"/>
        </w:rPr>
      </w:pPr>
    </w:p>
    <w:p w14:paraId="51BCD021" w14:textId="77777777" w:rsidR="00C54DA8" w:rsidRDefault="003868F5">
      <w:pPr>
        <w:tabs>
          <w:tab w:val="left" w:pos="284"/>
        </w:tabs>
        <w:overflowPunct w:val="0"/>
        <w:textAlignment w:val="baseline"/>
        <w:rPr>
          <w:b/>
          <w:szCs w:val="24"/>
          <w:lang w:eastAsia="lt-LT"/>
        </w:rPr>
      </w:pPr>
      <w:r>
        <w:rPr>
          <w:b/>
          <w:szCs w:val="24"/>
          <w:lang w:eastAsia="lt-LT"/>
        </w:rPr>
        <w:t>9.</w:t>
      </w:r>
      <w:r>
        <w:rPr>
          <w:b/>
          <w:szCs w:val="24"/>
          <w:lang w:eastAsia="lt-LT"/>
        </w:rPr>
        <w:tab/>
        <w:t>Kitų metų užduotys</w:t>
      </w:r>
    </w:p>
    <w:p w14:paraId="51BCD022" w14:textId="77777777" w:rsidR="00C54DA8" w:rsidRDefault="003868F5">
      <w:pPr>
        <w:overflowPunct w:val="0"/>
        <w:textAlignment w:val="baseline"/>
        <w:rPr>
          <w:szCs w:val="24"/>
          <w:lang w:eastAsia="lt-LT"/>
        </w:rPr>
      </w:pPr>
      <w:r>
        <w:rPr>
          <w:szCs w:val="24"/>
          <w:lang w:eastAsia="lt-LT"/>
        </w:rPr>
        <w:t>(nustatomos ne mažiau kaip 3 ir ne daugiau kaip 5 užduotys)</w:t>
      </w:r>
    </w:p>
    <w:tbl>
      <w:tblPr>
        <w:tblW w:w="9385"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377"/>
        <w:gridCol w:w="2719"/>
        <w:gridCol w:w="3289"/>
      </w:tblGrid>
      <w:tr w:rsidR="00C54DA8" w14:paraId="51BCD026" w14:textId="77777777">
        <w:tc>
          <w:tcPr>
            <w:tcW w:w="3377" w:type="dxa"/>
            <w:tcBorders>
              <w:top w:val="single" w:sz="4" w:space="0" w:color="auto"/>
              <w:left w:val="single" w:sz="4" w:space="0" w:color="auto"/>
              <w:bottom w:val="single" w:sz="4" w:space="0" w:color="auto"/>
              <w:right w:val="single" w:sz="4" w:space="0" w:color="auto"/>
            </w:tcBorders>
            <w:vAlign w:val="center"/>
            <w:hideMark/>
          </w:tcPr>
          <w:p w14:paraId="51BCD023" w14:textId="77777777" w:rsidR="00C54DA8" w:rsidRDefault="003868F5">
            <w:pPr>
              <w:overflowPunct w:val="0"/>
              <w:jc w:val="center"/>
              <w:textAlignment w:val="baseline"/>
              <w:rPr>
                <w:szCs w:val="24"/>
                <w:lang w:eastAsia="lt-LT"/>
              </w:rPr>
            </w:pPr>
            <w:r>
              <w:rPr>
                <w:szCs w:val="24"/>
                <w:lang w:eastAsia="lt-LT"/>
              </w:rPr>
              <w:t>Užduotys</w:t>
            </w:r>
          </w:p>
        </w:tc>
        <w:tc>
          <w:tcPr>
            <w:tcW w:w="2719" w:type="dxa"/>
            <w:tcBorders>
              <w:top w:val="single" w:sz="4" w:space="0" w:color="auto"/>
              <w:left w:val="single" w:sz="4" w:space="0" w:color="auto"/>
              <w:bottom w:val="single" w:sz="4" w:space="0" w:color="auto"/>
              <w:right w:val="single" w:sz="4" w:space="0" w:color="auto"/>
            </w:tcBorders>
            <w:vAlign w:val="center"/>
            <w:hideMark/>
          </w:tcPr>
          <w:p w14:paraId="51BCD024" w14:textId="77777777" w:rsidR="00C54DA8" w:rsidRDefault="003868F5">
            <w:pPr>
              <w:overflowPunct w:val="0"/>
              <w:jc w:val="center"/>
              <w:textAlignment w:val="baseline"/>
              <w:rPr>
                <w:szCs w:val="24"/>
                <w:lang w:eastAsia="lt-LT"/>
              </w:rPr>
            </w:pPr>
            <w:r>
              <w:rPr>
                <w:szCs w:val="24"/>
                <w:lang w:eastAsia="lt-LT"/>
              </w:rPr>
              <w:t>Siektini rezultatai</w:t>
            </w:r>
          </w:p>
        </w:tc>
        <w:tc>
          <w:tcPr>
            <w:tcW w:w="3289" w:type="dxa"/>
            <w:tcBorders>
              <w:top w:val="single" w:sz="4" w:space="0" w:color="auto"/>
              <w:left w:val="single" w:sz="4" w:space="0" w:color="auto"/>
              <w:bottom w:val="single" w:sz="4" w:space="0" w:color="auto"/>
              <w:right w:val="single" w:sz="4" w:space="0" w:color="auto"/>
            </w:tcBorders>
            <w:vAlign w:val="center"/>
            <w:hideMark/>
          </w:tcPr>
          <w:p w14:paraId="51BCD025" w14:textId="77777777" w:rsidR="00C54DA8" w:rsidRDefault="003868F5">
            <w:pPr>
              <w:overflowPunct w:val="0"/>
              <w:jc w:val="center"/>
              <w:textAlignment w:val="baseline"/>
              <w:rPr>
                <w:szCs w:val="24"/>
                <w:lang w:eastAsia="lt-LT"/>
              </w:rPr>
            </w:pPr>
            <w:r>
              <w:rPr>
                <w:szCs w:val="24"/>
                <w:lang w:eastAsia="lt-LT"/>
              </w:rPr>
              <w:t>Rezultatų vertinimo rodikliai (kuriais vadovaujantis vertinama, ar nustatytos užduotys įvykdytos)</w:t>
            </w:r>
          </w:p>
        </w:tc>
      </w:tr>
      <w:tr w:rsidR="00C54DA8" w14:paraId="51BCD02A" w14:textId="77777777">
        <w:tc>
          <w:tcPr>
            <w:tcW w:w="3377" w:type="dxa"/>
            <w:tcBorders>
              <w:top w:val="single" w:sz="4" w:space="0" w:color="auto"/>
              <w:left w:val="single" w:sz="4" w:space="0" w:color="auto"/>
              <w:bottom w:val="single" w:sz="4" w:space="0" w:color="auto"/>
              <w:right w:val="single" w:sz="4" w:space="0" w:color="auto"/>
            </w:tcBorders>
            <w:hideMark/>
          </w:tcPr>
          <w:p w14:paraId="51BCD027" w14:textId="77777777" w:rsidR="00C54DA8" w:rsidRDefault="003868F5">
            <w:pPr>
              <w:overflowPunct w:val="0"/>
              <w:textAlignment w:val="baseline"/>
              <w:rPr>
                <w:szCs w:val="24"/>
                <w:lang w:eastAsia="lt-LT"/>
              </w:rPr>
            </w:pPr>
            <w:r>
              <w:rPr>
                <w:szCs w:val="24"/>
                <w:lang w:eastAsia="lt-LT"/>
              </w:rPr>
              <w:t>9.1.</w:t>
            </w:r>
          </w:p>
        </w:tc>
        <w:tc>
          <w:tcPr>
            <w:tcW w:w="2719" w:type="dxa"/>
            <w:tcBorders>
              <w:top w:val="single" w:sz="4" w:space="0" w:color="auto"/>
              <w:left w:val="single" w:sz="4" w:space="0" w:color="auto"/>
              <w:bottom w:val="single" w:sz="4" w:space="0" w:color="auto"/>
              <w:right w:val="single" w:sz="4" w:space="0" w:color="auto"/>
            </w:tcBorders>
          </w:tcPr>
          <w:p w14:paraId="51BCD028" w14:textId="77777777" w:rsidR="00C54DA8" w:rsidRDefault="00C54DA8">
            <w:pPr>
              <w:overflowPunct w:val="0"/>
              <w:jc w:val="center"/>
              <w:textAlignment w:val="baseline"/>
              <w:rPr>
                <w:szCs w:val="24"/>
                <w:lang w:eastAsia="lt-LT"/>
              </w:rPr>
            </w:pPr>
          </w:p>
        </w:tc>
        <w:tc>
          <w:tcPr>
            <w:tcW w:w="3289" w:type="dxa"/>
            <w:tcBorders>
              <w:top w:val="single" w:sz="4" w:space="0" w:color="auto"/>
              <w:left w:val="single" w:sz="4" w:space="0" w:color="auto"/>
              <w:bottom w:val="single" w:sz="4" w:space="0" w:color="auto"/>
              <w:right w:val="single" w:sz="4" w:space="0" w:color="auto"/>
            </w:tcBorders>
          </w:tcPr>
          <w:p w14:paraId="51BCD029" w14:textId="77777777" w:rsidR="00C54DA8" w:rsidRDefault="00C54DA8">
            <w:pPr>
              <w:overflowPunct w:val="0"/>
              <w:jc w:val="center"/>
              <w:textAlignment w:val="baseline"/>
              <w:rPr>
                <w:szCs w:val="24"/>
                <w:lang w:eastAsia="lt-LT"/>
              </w:rPr>
            </w:pPr>
          </w:p>
        </w:tc>
      </w:tr>
      <w:tr w:rsidR="00C54DA8" w14:paraId="51BCD02E" w14:textId="77777777">
        <w:tc>
          <w:tcPr>
            <w:tcW w:w="3377" w:type="dxa"/>
            <w:tcBorders>
              <w:top w:val="single" w:sz="4" w:space="0" w:color="auto"/>
              <w:left w:val="single" w:sz="4" w:space="0" w:color="auto"/>
              <w:bottom w:val="single" w:sz="4" w:space="0" w:color="auto"/>
              <w:right w:val="single" w:sz="4" w:space="0" w:color="auto"/>
            </w:tcBorders>
            <w:hideMark/>
          </w:tcPr>
          <w:p w14:paraId="51BCD02B" w14:textId="77777777" w:rsidR="00C54DA8" w:rsidRDefault="003868F5">
            <w:pPr>
              <w:overflowPunct w:val="0"/>
              <w:textAlignment w:val="baseline"/>
              <w:rPr>
                <w:szCs w:val="24"/>
                <w:lang w:eastAsia="lt-LT"/>
              </w:rPr>
            </w:pPr>
            <w:r>
              <w:rPr>
                <w:szCs w:val="24"/>
                <w:lang w:eastAsia="lt-LT"/>
              </w:rPr>
              <w:t>9.2.</w:t>
            </w:r>
          </w:p>
        </w:tc>
        <w:tc>
          <w:tcPr>
            <w:tcW w:w="2719" w:type="dxa"/>
            <w:tcBorders>
              <w:top w:val="single" w:sz="4" w:space="0" w:color="auto"/>
              <w:left w:val="single" w:sz="4" w:space="0" w:color="auto"/>
              <w:bottom w:val="single" w:sz="4" w:space="0" w:color="auto"/>
              <w:right w:val="single" w:sz="4" w:space="0" w:color="auto"/>
            </w:tcBorders>
          </w:tcPr>
          <w:p w14:paraId="51BCD02C" w14:textId="77777777" w:rsidR="00C54DA8" w:rsidRDefault="00C54DA8">
            <w:pPr>
              <w:overflowPunct w:val="0"/>
              <w:jc w:val="center"/>
              <w:textAlignment w:val="baseline"/>
              <w:rPr>
                <w:szCs w:val="24"/>
                <w:lang w:eastAsia="lt-LT"/>
              </w:rPr>
            </w:pPr>
          </w:p>
        </w:tc>
        <w:tc>
          <w:tcPr>
            <w:tcW w:w="3289" w:type="dxa"/>
            <w:tcBorders>
              <w:top w:val="single" w:sz="4" w:space="0" w:color="auto"/>
              <w:left w:val="single" w:sz="4" w:space="0" w:color="auto"/>
              <w:bottom w:val="single" w:sz="4" w:space="0" w:color="auto"/>
              <w:right w:val="single" w:sz="4" w:space="0" w:color="auto"/>
            </w:tcBorders>
          </w:tcPr>
          <w:p w14:paraId="51BCD02D" w14:textId="77777777" w:rsidR="00C54DA8" w:rsidRDefault="00C54DA8">
            <w:pPr>
              <w:overflowPunct w:val="0"/>
              <w:jc w:val="center"/>
              <w:textAlignment w:val="baseline"/>
              <w:rPr>
                <w:szCs w:val="24"/>
                <w:lang w:eastAsia="lt-LT"/>
              </w:rPr>
            </w:pPr>
          </w:p>
        </w:tc>
      </w:tr>
      <w:tr w:rsidR="00C54DA8" w14:paraId="51BCD032" w14:textId="77777777">
        <w:tc>
          <w:tcPr>
            <w:tcW w:w="3377" w:type="dxa"/>
            <w:tcBorders>
              <w:top w:val="single" w:sz="4" w:space="0" w:color="auto"/>
              <w:left w:val="single" w:sz="4" w:space="0" w:color="auto"/>
              <w:bottom w:val="single" w:sz="4" w:space="0" w:color="auto"/>
              <w:right w:val="single" w:sz="4" w:space="0" w:color="auto"/>
            </w:tcBorders>
            <w:hideMark/>
          </w:tcPr>
          <w:p w14:paraId="51BCD02F" w14:textId="77777777" w:rsidR="00C54DA8" w:rsidRDefault="003868F5">
            <w:pPr>
              <w:overflowPunct w:val="0"/>
              <w:textAlignment w:val="baseline"/>
              <w:rPr>
                <w:szCs w:val="24"/>
                <w:lang w:eastAsia="lt-LT"/>
              </w:rPr>
            </w:pPr>
            <w:r>
              <w:rPr>
                <w:szCs w:val="24"/>
                <w:lang w:eastAsia="lt-LT"/>
              </w:rPr>
              <w:t>9.3.</w:t>
            </w:r>
          </w:p>
        </w:tc>
        <w:tc>
          <w:tcPr>
            <w:tcW w:w="2719" w:type="dxa"/>
            <w:tcBorders>
              <w:top w:val="single" w:sz="4" w:space="0" w:color="auto"/>
              <w:left w:val="single" w:sz="4" w:space="0" w:color="auto"/>
              <w:bottom w:val="single" w:sz="4" w:space="0" w:color="auto"/>
              <w:right w:val="single" w:sz="4" w:space="0" w:color="auto"/>
            </w:tcBorders>
          </w:tcPr>
          <w:p w14:paraId="51BCD030" w14:textId="77777777" w:rsidR="00C54DA8" w:rsidRDefault="00C54DA8">
            <w:pPr>
              <w:overflowPunct w:val="0"/>
              <w:jc w:val="center"/>
              <w:textAlignment w:val="baseline"/>
              <w:rPr>
                <w:szCs w:val="24"/>
                <w:lang w:eastAsia="lt-LT"/>
              </w:rPr>
            </w:pPr>
          </w:p>
        </w:tc>
        <w:tc>
          <w:tcPr>
            <w:tcW w:w="3289" w:type="dxa"/>
            <w:tcBorders>
              <w:top w:val="single" w:sz="4" w:space="0" w:color="auto"/>
              <w:left w:val="single" w:sz="4" w:space="0" w:color="auto"/>
              <w:bottom w:val="single" w:sz="4" w:space="0" w:color="auto"/>
              <w:right w:val="single" w:sz="4" w:space="0" w:color="auto"/>
            </w:tcBorders>
          </w:tcPr>
          <w:p w14:paraId="51BCD031" w14:textId="77777777" w:rsidR="00C54DA8" w:rsidRDefault="00C54DA8">
            <w:pPr>
              <w:overflowPunct w:val="0"/>
              <w:jc w:val="center"/>
              <w:textAlignment w:val="baseline"/>
              <w:rPr>
                <w:szCs w:val="24"/>
                <w:lang w:eastAsia="lt-LT"/>
              </w:rPr>
            </w:pPr>
          </w:p>
        </w:tc>
      </w:tr>
      <w:tr w:rsidR="00C54DA8" w14:paraId="51BCD036" w14:textId="77777777">
        <w:tc>
          <w:tcPr>
            <w:tcW w:w="3377" w:type="dxa"/>
            <w:tcBorders>
              <w:top w:val="single" w:sz="4" w:space="0" w:color="auto"/>
              <w:left w:val="single" w:sz="4" w:space="0" w:color="auto"/>
              <w:bottom w:val="single" w:sz="4" w:space="0" w:color="auto"/>
              <w:right w:val="single" w:sz="4" w:space="0" w:color="auto"/>
            </w:tcBorders>
            <w:hideMark/>
          </w:tcPr>
          <w:p w14:paraId="51BCD033" w14:textId="77777777" w:rsidR="00C54DA8" w:rsidRDefault="003868F5">
            <w:pPr>
              <w:overflowPunct w:val="0"/>
              <w:textAlignment w:val="baseline"/>
              <w:rPr>
                <w:szCs w:val="24"/>
                <w:lang w:eastAsia="lt-LT"/>
              </w:rPr>
            </w:pPr>
            <w:r>
              <w:rPr>
                <w:szCs w:val="24"/>
                <w:lang w:eastAsia="lt-LT"/>
              </w:rPr>
              <w:t>9.4.</w:t>
            </w:r>
          </w:p>
        </w:tc>
        <w:tc>
          <w:tcPr>
            <w:tcW w:w="2719" w:type="dxa"/>
            <w:tcBorders>
              <w:top w:val="single" w:sz="4" w:space="0" w:color="auto"/>
              <w:left w:val="single" w:sz="4" w:space="0" w:color="auto"/>
              <w:bottom w:val="single" w:sz="4" w:space="0" w:color="auto"/>
              <w:right w:val="single" w:sz="4" w:space="0" w:color="auto"/>
            </w:tcBorders>
          </w:tcPr>
          <w:p w14:paraId="51BCD034" w14:textId="77777777" w:rsidR="00C54DA8" w:rsidRDefault="00C54DA8">
            <w:pPr>
              <w:overflowPunct w:val="0"/>
              <w:jc w:val="center"/>
              <w:textAlignment w:val="baseline"/>
              <w:rPr>
                <w:szCs w:val="24"/>
                <w:lang w:eastAsia="lt-LT"/>
              </w:rPr>
            </w:pPr>
          </w:p>
        </w:tc>
        <w:tc>
          <w:tcPr>
            <w:tcW w:w="3289" w:type="dxa"/>
            <w:tcBorders>
              <w:top w:val="single" w:sz="4" w:space="0" w:color="auto"/>
              <w:left w:val="single" w:sz="4" w:space="0" w:color="auto"/>
              <w:bottom w:val="single" w:sz="4" w:space="0" w:color="auto"/>
              <w:right w:val="single" w:sz="4" w:space="0" w:color="auto"/>
            </w:tcBorders>
          </w:tcPr>
          <w:p w14:paraId="51BCD035" w14:textId="77777777" w:rsidR="00C54DA8" w:rsidRDefault="00C54DA8">
            <w:pPr>
              <w:overflowPunct w:val="0"/>
              <w:jc w:val="center"/>
              <w:textAlignment w:val="baseline"/>
              <w:rPr>
                <w:szCs w:val="24"/>
                <w:lang w:eastAsia="lt-LT"/>
              </w:rPr>
            </w:pPr>
          </w:p>
        </w:tc>
      </w:tr>
      <w:tr w:rsidR="00C54DA8" w14:paraId="51BCD03A" w14:textId="77777777">
        <w:tc>
          <w:tcPr>
            <w:tcW w:w="3377" w:type="dxa"/>
            <w:tcBorders>
              <w:top w:val="single" w:sz="4" w:space="0" w:color="auto"/>
              <w:left w:val="single" w:sz="4" w:space="0" w:color="auto"/>
              <w:bottom w:val="single" w:sz="4" w:space="0" w:color="auto"/>
              <w:right w:val="single" w:sz="4" w:space="0" w:color="auto"/>
            </w:tcBorders>
            <w:hideMark/>
          </w:tcPr>
          <w:p w14:paraId="51BCD037" w14:textId="77777777" w:rsidR="00C54DA8" w:rsidRDefault="003868F5">
            <w:pPr>
              <w:overflowPunct w:val="0"/>
              <w:textAlignment w:val="baseline"/>
              <w:rPr>
                <w:szCs w:val="24"/>
                <w:lang w:eastAsia="lt-LT"/>
              </w:rPr>
            </w:pPr>
            <w:r>
              <w:rPr>
                <w:szCs w:val="24"/>
                <w:lang w:eastAsia="lt-LT"/>
              </w:rPr>
              <w:t>9.5.</w:t>
            </w:r>
          </w:p>
        </w:tc>
        <w:tc>
          <w:tcPr>
            <w:tcW w:w="2719" w:type="dxa"/>
            <w:tcBorders>
              <w:top w:val="single" w:sz="4" w:space="0" w:color="auto"/>
              <w:left w:val="single" w:sz="4" w:space="0" w:color="auto"/>
              <w:bottom w:val="single" w:sz="4" w:space="0" w:color="auto"/>
              <w:right w:val="single" w:sz="4" w:space="0" w:color="auto"/>
            </w:tcBorders>
          </w:tcPr>
          <w:p w14:paraId="51BCD038" w14:textId="77777777" w:rsidR="00C54DA8" w:rsidRDefault="00C54DA8">
            <w:pPr>
              <w:overflowPunct w:val="0"/>
              <w:jc w:val="center"/>
              <w:textAlignment w:val="baseline"/>
              <w:rPr>
                <w:szCs w:val="24"/>
                <w:lang w:eastAsia="lt-LT"/>
              </w:rPr>
            </w:pPr>
          </w:p>
        </w:tc>
        <w:tc>
          <w:tcPr>
            <w:tcW w:w="3289" w:type="dxa"/>
            <w:tcBorders>
              <w:top w:val="single" w:sz="4" w:space="0" w:color="auto"/>
              <w:left w:val="single" w:sz="4" w:space="0" w:color="auto"/>
              <w:bottom w:val="single" w:sz="4" w:space="0" w:color="auto"/>
              <w:right w:val="single" w:sz="4" w:space="0" w:color="auto"/>
            </w:tcBorders>
          </w:tcPr>
          <w:p w14:paraId="51BCD039" w14:textId="77777777" w:rsidR="00C54DA8" w:rsidRDefault="00C54DA8">
            <w:pPr>
              <w:overflowPunct w:val="0"/>
              <w:jc w:val="center"/>
              <w:textAlignment w:val="baseline"/>
              <w:rPr>
                <w:szCs w:val="24"/>
                <w:lang w:eastAsia="lt-LT"/>
              </w:rPr>
            </w:pPr>
          </w:p>
        </w:tc>
      </w:tr>
    </w:tbl>
    <w:p w14:paraId="51BCD03B" w14:textId="77777777" w:rsidR="00C54DA8" w:rsidRDefault="00C54DA8">
      <w:pPr>
        <w:overflowPunct w:val="0"/>
        <w:textAlignment w:val="baseline"/>
        <w:rPr>
          <w:szCs w:val="24"/>
        </w:rPr>
      </w:pPr>
    </w:p>
    <w:p w14:paraId="51BCD03C" w14:textId="77777777" w:rsidR="00C54DA8" w:rsidRDefault="003868F5">
      <w:pPr>
        <w:tabs>
          <w:tab w:val="left" w:pos="426"/>
        </w:tabs>
        <w:overflowPunct w:val="0"/>
        <w:jc w:val="both"/>
        <w:textAlignment w:val="baseline"/>
        <w:rPr>
          <w:b/>
          <w:szCs w:val="24"/>
          <w:lang w:eastAsia="lt-LT"/>
        </w:rPr>
      </w:pPr>
      <w:r>
        <w:rPr>
          <w:b/>
          <w:szCs w:val="24"/>
          <w:lang w:eastAsia="lt-LT"/>
        </w:rPr>
        <w:t>10.</w:t>
      </w:r>
      <w:r>
        <w:rPr>
          <w:b/>
          <w:szCs w:val="24"/>
          <w:lang w:eastAsia="lt-LT"/>
        </w:rPr>
        <w:tab/>
        <w:t>Rizika, kuriai esant nustatytos užduotys gali būti neįvykdytos</w:t>
      </w:r>
      <w:r>
        <w:rPr>
          <w:szCs w:val="24"/>
          <w:lang w:eastAsia="lt-LT"/>
        </w:rPr>
        <w:t xml:space="preserve"> </w:t>
      </w:r>
      <w:r>
        <w:rPr>
          <w:b/>
          <w:szCs w:val="24"/>
          <w:lang w:eastAsia="lt-LT"/>
        </w:rPr>
        <w:t>(aplinkybės, kurios gali turėti neigiamos įtakos įvykdyti šias užduotis)</w:t>
      </w:r>
    </w:p>
    <w:p w14:paraId="51BCD03D" w14:textId="77777777" w:rsidR="00C54DA8" w:rsidRDefault="003868F5">
      <w:pPr>
        <w:overflowPunct w:val="0"/>
        <w:textAlignment w:val="baseline"/>
        <w:rPr>
          <w:szCs w:val="24"/>
          <w:lang w:eastAsia="lt-LT"/>
        </w:rPr>
      </w:pPr>
      <w:r>
        <w:rPr>
          <w:szCs w:val="24"/>
          <w:lang w:eastAsia="lt-LT"/>
        </w:rPr>
        <w:t>(pildoma suderinus su švietimo įstaigos vadovu)</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493"/>
      </w:tblGrid>
      <w:tr w:rsidR="00C54DA8" w14:paraId="51BCD03F" w14:textId="77777777">
        <w:tc>
          <w:tcPr>
            <w:tcW w:w="9493" w:type="dxa"/>
            <w:tcBorders>
              <w:top w:val="single" w:sz="4" w:space="0" w:color="auto"/>
              <w:left w:val="single" w:sz="4" w:space="0" w:color="auto"/>
              <w:bottom w:val="single" w:sz="4" w:space="0" w:color="auto"/>
              <w:right w:val="single" w:sz="4" w:space="0" w:color="auto"/>
            </w:tcBorders>
            <w:hideMark/>
          </w:tcPr>
          <w:p w14:paraId="51BCD03E" w14:textId="77777777" w:rsidR="00C54DA8" w:rsidRDefault="003868F5">
            <w:pPr>
              <w:overflowPunct w:val="0"/>
              <w:jc w:val="both"/>
              <w:textAlignment w:val="baseline"/>
              <w:rPr>
                <w:szCs w:val="24"/>
                <w:lang w:eastAsia="lt-LT"/>
              </w:rPr>
            </w:pPr>
            <w:r>
              <w:rPr>
                <w:szCs w:val="24"/>
                <w:lang w:eastAsia="lt-LT"/>
              </w:rPr>
              <w:t>10.1.</w:t>
            </w:r>
          </w:p>
        </w:tc>
      </w:tr>
      <w:tr w:rsidR="00C54DA8" w14:paraId="51BCD041" w14:textId="77777777">
        <w:tc>
          <w:tcPr>
            <w:tcW w:w="9493" w:type="dxa"/>
            <w:tcBorders>
              <w:top w:val="single" w:sz="4" w:space="0" w:color="auto"/>
              <w:left w:val="single" w:sz="4" w:space="0" w:color="auto"/>
              <w:bottom w:val="single" w:sz="4" w:space="0" w:color="auto"/>
              <w:right w:val="single" w:sz="4" w:space="0" w:color="auto"/>
            </w:tcBorders>
            <w:hideMark/>
          </w:tcPr>
          <w:p w14:paraId="51BCD040" w14:textId="77777777" w:rsidR="00C54DA8" w:rsidRDefault="003868F5">
            <w:pPr>
              <w:overflowPunct w:val="0"/>
              <w:jc w:val="both"/>
              <w:textAlignment w:val="baseline"/>
              <w:rPr>
                <w:szCs w:val="24"/>
                <w:lang w:eastAsia="lt-LT"/>
              </w:rPr>
            </w:pPr>
            <w:r>
              <w:rPr>
                <w:szCs w:val="24"/>
                <w:lang w:eastAsia="lt-LT"/>
              </w:rPr>
              <w:t>10.2.</w:t>
            </w:r>
          </w:p>
        </w:tc>
      </w:tr>
      <w:tr w:rsidR="00C54DA8" w14:paraId="51BCD043" w14:textId="77777777">
        <w:tc>
          <w:tcPr>
            <w:tcW w:w="9493" w:type="dxa"/>
            <w:tcBorders>
              <w:top w:val="single" w:sz="4" w:space="0" w:color="auto"/>
              <w:left w:val="single" w:sz="4" w:space="0" w:color="auto"/>
              <w:bottom w:val="single" w:sz="4" w:space="0" w:color="auto"/>
              <w:right w:val="single" w:sz="4" w:space="0" w:color="auto"/>
            </w:tcBorders>
            <w:hideMark/>
          </w:tcPr>
          <w:p w14:paraId="51BCD042" w14:textId="77777777" w:rsidR="00C54DA8" w:rsidRDefault="003868F5">
            <w:pPr>
              <w:overflowPunct w:val="0"/>
              <w:jc w:val="both"/>
              <w:textAlignment w:val="baseline"/>
              <w:rPr>
                <w:szCs w:val="24"/>
                <w:lang w:eastAsia="lt-LT"/>
              </w:rPr>
            </w:pPr>
            <w:r>
              <w:rPr>
                <w:szCs w:val="24"/>
                <w:lang w:eastAsia="lt-LT"/>
              </w:rPr>
              <w:t>10.3.</w:t>
            </w:r>
          </w:p>
        </w:tc>
      </w:tr>
    </w:tbl>
    <w:p w14:paraId="51BCD044" w14:textId="77777777" w:rsidR="00C54DA8" w:rsidRDefault="00C54DA8">
      <w:pPr>
        <w:overflowPunct w:val="0"/>
        <w:jc w:val="center"/>
        <w:textAlignment w:val="baseline"/>
        <w:rPr>
          <w:szCs w:val="24"/>
          <w:lang w:eastAsia="lt-LT"/>
        </w:rPr>
      </w:pPr>
    </w:p>
    <w:p w14:paraId="51BCD045" w14:textId="77777777" w:rsidR="00C54DA8" w:rsidRDefault="00C54DA8">
      <w:pPr>
        <w:tabs>
          <w:tab w:val="left" w:pos="6237"/>
          <w:tab w:val="right" w:pos="8306"/>
        </w:tabs>
        <w:overflowPunct w:val="0"/>
        <w:textAlignment w:val="baseline"/>
        <w:rPr>
          <w:color w:val="000000"/>
          <w:szCs w:val="24"/>
        </w:rPr>
      </w:pPr>
    </w:p>
    <w:p w14:paraId="51BCD046" w14:textId="1A1007BC" w:rsidR="00C54DA8" w:rsidRDefault="003868F5">
      <w:pPr>
        <w:tabs>
          <w:tab w:val="left" w:pos="4253"/>
          <w:tab w:val="left" w:pos="6946"/>
        </w:tabs>
        <w:overflowPunct w:val="0"/>
        <w:jc w:val="both"/>
        <w:textAlignment w:val="baseline"/>
        <w:rPr>
          <w:szCs w:val="24"/>
          <w:lang w:eastAsia="lt-LT"/>
        </w:rPr>
      </w:pPr>
      <w:r>
        <w:rPr>
          <w:szCs w:val="24"/>
          <w:lang w:eastAsia="lt-LT"/>
        </w:rPr>
        <w:t>______________________                 __________           _________________         __________</w:t>
      </w:r>
    </w:p>
    <w:p w14:paraId="51BCD047" w14:textId="1BF425D4" w:rsidR="00C54DA8" w:rsidRDefault="003868F5">
      <w:pPr>
        <w:tabs>
          <w:tab w:val="left" w:pos="1276"/>
          <w:tab w:val="left" w:pos="4536"/>
          <w:tab w:val="left" w:pos="7230"/>
        </w:tabs>
        <w:overflowPunct w:val="0"/>
        <w:jc w:val="both"/>
        <w:textAlignment w:val="baseline"/>
        <w:rPr>
          <w:color w:val="000000"/>
          <w:sz w:val="20"/>
          <w:lang w:eastAsia="lt-LT"/>
        </w:rPr>
      </w:pPr>
      <w:r>
        <w:rPr>
          <w:sz w:val="20"/>
          <w:lang w:eastAsia="lt-LT"/>
        </w:rPr>
        <w:t>(</w:t>
      </w:r>
      <w:r>
        <w:rPr>
          <w:color w:val="000000"/>
          <w:sz w:val="20"/>
          <w:lang w:eastAsia="lt-LT"/>
        </w:rPr>
        <w:t xml:space="preserve">švietimo įstaigos savininko teises ir </w:t>
      </w:r>
      <w:r>
        <w:rPr>
          <w:sz w:val="20"/>
          <w:lang w:eastAsia="lt-LT"/>
        </w:rPr>
        <w:t xml:space="preserve">                    (parašas)                            (vardas ir pavardė)                    (data)</w:t>
      </w:r>
    </w:p>
    <w:p w14:paraId="51BCD048" w14:textId="77777777" w:rsidR="00C54DA8" w:rsidRDefault="003868F5">
      <w:pPr>
        <w:tabs>
          <w:tab w:val="left" w:pos="1276"/>
          <w:tab w:val="left" w:pos="4536"/>
          <w:tab w:val="left" w:pos="7230"/>
        </w:tabs>
        <w:overflowPunct w:val="0"/>
        <w:jc w:val="both"/>
        <w:textAlignment w:val="baseline"/>
        <w:rPr>
          <w:color w:val="000000"/>
          <w:sz w:val="20"/>
          <w:lang w:eastAsia="lt-LT"/>
        </w:rPr>
      </w:pPr>
      <w:r>
        <w:rPr>
          <w:color w:val="000000"/>
          <w:sz w:val="20"/>
          <w:lang w:eastAsia="lt-LT"/>
        </w:rPr>
        <w:t xml:space="preserve">pareigas įgyvendinančios institucijos </w:t>
      </w:r>
    </w:p>
    <w:p w14:paraId="51BCD049" w14:textId="77777777" w:rsidR="00C54DA8" w:rsidRDefault="003868F5">
      <w:pPr>
        <w:tabs>
          <w:tab w:val="left" w:pos="1276"/>
          <w:tab w:val="left" w:pos="4536"/>
          <w:tab w:val="left" w:pos="7230"/>
        </w:tabs>
        <w:overflowPunct w:val="0"/>
        <w:jc w:val="both"/>
        <w:textAlignment w:val="baseline"/>
        <w:rPr>
          <w:sz w:val="20"/>
          <w:lang w:eastAsia="lt-LT"/>
        </w:rPr>
      </w:pPr>
      <w:r>
        <w:rPr>
          <w:color w:val="000000"/>
          <w:sz w:val="20"/>
          <w:lang w:eastAsia="lt-LT"/>
        </w:rPr>
        <w:t>(dalininkų susirinkimo) įgalioto asmens</w:t>
      </w:r>
    </w:p>
    <w:p w14:paraId="51BCD04A" w14:textId="77777777" w:rsidR="00C54DA8" w:rsidRDefault="003868F5">
      <w:pPr>
        <w:tabs>
          <w:tab w:val="left" w:pos="1276"/>
          <w:tab w:val="left" w:pos="4536"/>
          <w:tab w:val="left" w:pos="7230"/>
        </w:tabs>
        <w:overflowPunct w:val="0"/>
        <w:jc w:val="both"/>
        <w:textAlignment w:val="baseline"/>
        <w:rPr>
          <w:sz w:val="20"/>
          <w:lang w:eastAsia="lt-LT"/>
        </w:rPr>
      </w:pPr>
      <w:r>
        <w:rPr>
          <w:sz w:val="20"/>
          <w:lang w:eastAsia="lt-LT"/>
        </w:rPr>
        <w:t>pareigos)</w:t>
      </w:r>
    </w:p>
    <w:p w14:paraId="51BCD04B" w14:textId="77777777" w:rsidR="00C54DA8" w:rsidRDefault="00C54DA8">
      <w:pPr>
        <w:tabs>
          <w:tab w:val="left" w:pos="1276"/>
          <w:tab w:val="left" w:pos="5954"/>
          <w:tab w:val="left" w:pos="8364"/>
        </w:tabs>
        <w:overflowPunct w:val="0"/>
        <w:jc w:val="both"/>
        <w:textAlignment w:val="baseline"/>
        <w:rPr>
          <w:szCs w:val="24"/>
          <w:lang w:eastAsia="lt-LT"/>
        </w:rPr>
      </w:pPr>
    </w:p>
    <w:p w14:paraId="51BCD04C" w14:textId="77777777" w:rsidR="00C54DA8" w:rsidRDefault="003868F5">
      <w:pPr>
        <w:tabs>
          <w:tab w:val="left" w:pos="1276"/>
          <w:tab w:val="left" w:pos="5954"/>
          <w:tab w:val="left" w:pos="8364"/>
        </w:tabs>
        <w:overflowPunct w:val="0"/>
        <w:jc w:val="both"/>
        <w:textAlignment w:val="baseline"/>
        <w:rPr>
          <w:szCs w:val="24"/>
          <w:lang w:eastAsia="lt-LT"/>
        </w:rPr>
      </w:pPr>
      <w:r>
        <w:rPr>
          <w:szCs w:val="24"/>
          <w:lang w:eastAsia="lt-LT"/>
        </w:rPr>
        <w:t>Susipažinau.</w:t>
      </w:r>
    </w:p>
    <w:p w14:paraId="51BCD04D" w14:textId="487FB199" w:rsidR="00C54DA8" w:rsidRDefault="003868F5">
      <w:pPr>
        <w:tabs>
          <w:tab w:val="left" w:pos="4253"/>
          <w:tab w:val="left" w:pos="6946"/>
        </w:tabs>
        <w:overflowPunct w:val="0"/>
        <w:jc w:val="both"/>
        <w:textAlignment w:val="baseline"/>
        <w:rPr>
          <w:szCs w:val="24"/>
          <w:lang w:eastAsia="lt-LT"/>
        </w:rPr>
      </w:pPr>
      <w:r>
        <w:rPr>
          <w:szCs w:val="24"/>
          <w:lang w:eastAsia="lt-LT"/>
        </w:rPr>
        <w:t>____________________                 __________                 _________________         __________</w:t>
      </w:r>
    </w:p>
    <w:p w14:paraId="51BCD04E" w14:textId="77777777" w:rsidR="00C54DA8" w:rsidRDefault="003868F5">
      <w:pPr>
        <w:tabs>
          <w:tab w:val="left" w:pos="4536"/>
          <w:tab w:val="left" w:pos="7230"/>
        </w:tabs>
        <w:overflowPunct w:val="0"/>
        <w:jc w:val="both"/>
        <w:textAlignment w:val="baseline"/>
        <w:rPr>
          <w:sz w:val="20"/>
          <w:lang w:eastAsia="lt-LT"/>
        </w:rPr>
      </w:pPr>
      <w:r>
        <w:rPr>
          <w:sz w:val="20"/>
          <w:lang w:eastAsia="lt-LT"/>
        </w:rPr>
        <w:t>(švietimo įstaigos vadovo pareigos)                  (parašas)                               (vardas ir pavardė)                      (data)</w:t>
      </w:r>
    </w:p>
    <w:p w14:paraId="51BCD04F" w14:textId="77777777" w:rsidR="00C54DA8" w:rsidRDefault="00C54DA8">
      <w:pPr>
        <w:tabs>
          <w:tab w:val="left" w:pos="6237"/>
          <w:tab w:val="right" w:pos="8306"/>
        </w:tabs>
        <w:overflowPunct w:val="0"/>
        <w:textAlignment w:val="baseline"/>
        <w:rPr>
          <w:color w:val="000000"/>
          <w:sz w:val="20"/>
        </w:rPr>
      </w:pPr>
    </w:p>
    <w:p w14:paraId="51BCD050" w14:textId="77777777" w:rsidR="00C54DA8" w:rsidRDefault="00C54DA8">
      <w:pPr>
        <w:tabs>
          <w:tab w:val="left" w:pos="6237"/>
          <w:tab w:val="right" w:pos="8306"/>
        </w:tabs>
        <w:overflowPunct w:val="0"/>
        <w:textAlignment w:val="baseline"/>
        <w:rPr>
          <w:color w:val="000000"/>
          <w:szCs w:val="24"/>
        </w:rPr>
      </w:pPr>
    </w:p>
    <w:p w14:paraId="51BCD051" w14:textId="77777777" w:rsidR="00C54DA8" w:rsidRDefault="00C54DA8">
      <w:pPr>
        <w:tabs>
          <w:tab w:val="left" w:pos="6237"/>
          <w:tab w:val="right" w:pos="8306"/>
        </w:tabs>
        <w:overflowPunct w:val="0"/>
        <w:textAlignment w:val="baseline"/>
        <w:rPr>
          <w:color w:val="000000"/>
          <w:szCs w:val="24"/>
        </w:rPr>
      </w:pPr>
    </w:p>
    <w:p w14:paraId="51BCD052" w14:textId="77777777" w:rsidR="00C54DA8" w:rsidRDefault="00C54DA8">
      <w:pPr>
        <w:overflowPunct w:val="0"/>
        <w:ind w:left="-6" w:firstLine="573"/>
        <w:jc w:val="center"/>
        <w:textAlignment w:val="baseline"/>
        <w:rPr>
          <w:szCs w:val="24"/>
        </w:rPr>
      </w:pPr>
    </w:p>
    <w:sectPr w:rsidR="00C54DA8">
      <w:headerReference w:type="even" r:id="rId11"/>
      <w:headerReference w:type="default" r:id="rId12"/>
      <w:footerReference w:type="even" r:id="rId13"/>
      <w:footerReference w:type="default" r:id="rId14"/>
      <w:headerReference w:type="first" r:id="rId15"/>
      <w:footerReference w:type="first" r:id="rId16"/>
      <w:pgSz w:w="11907" w:h="16840" w:code="9"/>
      <w:pgMar w:top="851" w:right="562" w:bottom="1238" w:left="1699" w:header="288" w:footer="720" w:gutter="0"/>
      <w:pgNumType w:start="1"/>
      <w:cols w:space="720"/>
      <w:noEndnote/>
      <w:titlePg/>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D10868A" w14:textId="77777777" w:rsidR="004052F7" w:rsidRDefault="004052F7">
      <w:pPr>
        <w:overflowPunct w:val="0"/>
        <w:textAlignment w:val="baseline"/>
        <w:rPr>
          <w:rFonts w:ascii="HelveticaLT" w:hAnsi="HelveticaLT"/>
          <w:sz w:val="20"/>
          <w:lang w:val="en-GB"/>
        </w:rPr>
      </w:pPr>
      <w:r>
        <w:rPr>
          <w:rFonts w:ascii="HelveticaLT" w:hAnsi="HelveticaLT"/>
          <w:sz w:val="20"/>
          <w:lang w:val="en-GB"/>
        </w:rPr>
        <w:separator/>
      </w:r>
    </w:p>
  </w:endnote>
  <w:endnote w:type="continuationSeparator" w:id="0">
    <w:p w14:paraId="6C8E42F1" w14:textId="77777777" w:rsidR="004052F7" w:rsidRDefault="004052F7">
      <w:pPr>
        <w:overflowPunct w:val="0"/>
        <w:textAlignment w:val="baseline"/>
        <w:rPr>
          <w:rFonts w:ascii="HelveticaLT" w:hAnsi="HelveticaLT"/>
          <w:sz w:val="20"/>
          <w:lang w:val="en-GB"/>
        </w:rPr>
      </w:pPr>
      <w:r>
        <w:rPr>
          <w:rFonts w:ascii="HelveticaLT" w:hAnsi="HelveticaLT"/>
          <w:sz w:val="20"/>
          <w:lang w:val="en-GB"/>
        </w:rP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BA"/>
    <w:family w:val="roman"/>
    <w:pitch w:val="variable"/>
    <w:sig w:usb0="E0002AFF" w:usb1="C0007841" w:usb2="00000009" w:usb3="00000000" w:csb0="000001FF" w:csb1="00000000"/>
  </w:font>
  <w:font w:name="Calibri">
    <w:panose1 w:val="020F0502020204030204"/>
    <w:charset w:val="BA"/>
    <w:family w:val="swiss"/>
    <w:pitch w:val="variable"/>
    <w:sig w:usb0="E00002FF" w:usb1="4000ACFF" w:usb2="00000001" w:usb3="00000000" w:csb0="0000019F" w:csb1="00000000"/>
  </w:font>
  <w:font w:name="Tahoma">
    <w:panose1 w:val="020B0604030504040204"/>
    <w:charset w:val="BA"/>
    <w:family w:val="swiss"/>
    <w:pitch w:val="variable"/>
    <w:sig w:usb0="E1002EFF" w:usb1="C000605B" w:usb2="00000029" w:usb3="00000000" w:csb0="000101FF" w:csb1="00000000"/>
  </w:font>
  <w:font w:name="HelveticaLT">
    <w:altName w:val="Arial"/>
    <w:charset w:val="BA"/>
    <w:family w:val="swiss"/>
    <w:pitch w:val="variable"/>
    <w:sig w:usb0="00000287" w:usb1="00000000" w:usb2="00000000" w:usb3="00000000" w:csb0="0000009F" w:csb1="00000000"/>
  </w:font>
  <w:font w:name="Segoe UI Symbol">
    <w:panose1 w:val="020B0502040204020203"/>
    <w:charset w:val="00"/>
    <w:family w:val="swiss"/>
    <w:pitch w:val="variable"/>
    <w:sig w:usb0="8000006F" w:usb1="1200FBEF" w:usb2="0064C000" w:usb3="00000000" w:csb0="00000001" w:csb1="00000000"/>
  </w:font>
  <w:font w:name="MS Gothic">
    <w:altName w:val="ＭＳ ゴシック"/>
    <w:panose1 w:val="020B0609070205080204"/>
    <w:charset w:val="80"/>
    <w:family w:val="modern"/>
    <w:pitch w:val="fixed"/>
    <w:sig w:usb0="E00002FF" w:usb1="6AC7FDFB" w:usb2="00000012" w:usb3="00000000" w:csb0="0002009F" w:csb1="00000000"/>
  </w:font>
  <w:font w:name="Calibri Light">
    <w:panose1 w:val="020F0302020204030204"/>
    <w:charset w:val="BA"/>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51BCD05C" w14:textId="77777777" w:rsidR="00C54DA8" w:rsidRDefault="003868F5">
    <w:pPr>
      <w:framePr w:wrap="auto" w:vAnchor="text" w:hAnchor="margin" w:xAlign="right" w:y="1"/>
      <w:tabs>
        <w:tab w:val="center" w:pos="4153"/>
        <w:tab w:val="right" w:pos="8306"/>
      </w:tabs>
      <w:overflowPunct w:val="0"/>
      <w:textAlignment w:val="baseline"/>
      <w:rPr>
        <w:rFonts w:ascii="HelveticaLT" w:hAnsi="HelveticaLT"/>
        <w:sz w:val="20"/>
        <w:lang w:val="en-GB"/>
      </w:rPr>
    </w:pPr>
    <w:r>
      <w:rPr>
        <w:rFonts w:ascii="HelveticaLT" w:hAnsi="HelveticaLT"/>
        <w:sz w:val="20"/>
        <w:lang w:val="en-GB"/>
      </w:rPr>
      <w:fldChar w:fldCharType="begin"/>
    </w:r>
    <w:r>
      <w:rPr>
        <w:rFonts w:ascii="HelveticaLT" w:hAnsi="HelveticaLT"/>
        <w:sz w:val="20"/>
        <w:lang w:val="en-GB"/>
      </w:rPr>
      <w:instrText xml:space="preserve">PAGE  </w:instrText>
    </w:r>
    <w:r>
      <w:rPr>
        <w:rFonts w:ascii="HelveticaLT" w:hAnsi="HelveticaLT"/>
        <w:sz w:val="20"/>
        <w:lang w:val="en-GB"/>
      </w:rPr>
      <w:fldChar w:fldCharType="end"/>
    </w:r>
  </w:p>
  <w:p w14:paraId="51BCD05D" w14:textId="77777777" w:rsidR="00C54DA8" w:rsidRDefault="00C54DA8">
    <w:pPr>
      <w:tabs>
        <w:tab w:val="center" w:pos="4153"/>
        <w:tab w:val="right" w:pos="8306"/>
      </w:tabs>
      <w:overflowPunct w:val="0"/>
      <w:ind w:right="360"/>
      <w:textAlignment w:val="baseline"/>
      <w:rPr>
        <w:rFonts w:ascii="HelveticaLT" w:hAnsi="HelveticaLT"/>
        <w:sz w:val="20"/>
        <w:lang w:val="en-GB"/>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51BCD05E" w14:textId="77777777" w:rsidR="00C54DA8" w:rsidRDefault="00C54DA8">
    <w:pPr>
      <w:tabs>
        <w:tab w:val="center" w:pos="4153"/>
        <w:tab w:val="right" w:pos="8306"/>
      </w:tabs>
      <w:overflowPunct w:val="0"/>
      <w:ind w:right="360"/>
      <w:textAlignment w:val="baseline"/>
      <w:rPr>
        <w:rFonts w:ascii="HelveticaLT" w:hAnsi="HelveticaLT"/>
        <w:sz w:val="20"/>
        <w:lang w:val="en-GB"/>
      </w:rP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51BCD060" w14:textId="77777777" w:rsidR="00C54DA8" w:rsidRDefault="00C54DA8">
    <w:pPr>
      <w:tabs>
        <w:tab w:val="center" w:pos="4153"/>
        <w:tab w:val="right" w:pos="8306"/>
      </w:tabs>
      <w:overflowPunct w:val="0"/>
      <w:textAlignment w:val="baseline"/>
      <w:rPr>
        <w:rFonts w:ascii="HelveticaLT" w:hAnsi="HelveticaLT"/>
        <w:sz w:val="20"/>
        <w:lang w:val="en-GB"/>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25175052" w14:textId="77777777" w:rsidR="004052F7" w:rsidRDefault="004052F7">
      <w:pPr>
        <w:overflowPunct w:val="0"/>
        <w:textAlignment w:val="baseline"/>
        <w:rPr>
          <w:rFonts w:ascii="HelveticaLT" w:hAnsi="HelveticaLT"/>
          <w:sz w:val="20"/>
          <w:lang w:val="en-GB"/>
        </w:rPr>
      </w:pPr>
      <w:r>
        <w:rPr>
          <w:rFonts w:ascii="HelveticaLT" w:hAnsi="HelveticaLT"/>
          <w:sz w:val="20"/>
          <w:lang w:val="en-GB"/>
        </w:rPr>
        <w:separator/>
      </w:r>
    </w:p>
  </w:footnote>
  <w:footnote w:type="continuationSeparator" w:id="0">
    <w:p w14:paraId="32FEE2DC" w14:textId="77777777" w:rsidR="004052F7" w:rsidRDefault="004052F7">
      <w:pPr>
        <w:overflowPunct w:val="0"/>
        <w:textAlignment w:val="baseline"/>
        <w:rPr>
          <w:rFonts w:ascii="HelveticaLT" w:hAnsi="HelveticaLT"/>
          <w:sz w:val="20"/>
          <w:lang w:val="en-GB"/>
        </w:rPr>
      </w:pPr>
      <w:r>
        <w:rPr>
          <w:rFonts w:ascii="HelveticaLT" w:hAnsi="HelveticaLT"/>
          <w:sz w:val="20"/>
          <w:lang w:val="en-GB"/>
        </w:rP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51BCD059" w14:textId="77777777" w:rsidR="00C54DA8" w:rsidRDefault="00C54DA8">
    <w:pPr>
      <w:tabs>
        <w:tab w:val="center" w:pos="4819"/>
        <w:tab w:val="right" w:pos="9071"/>
      </w:tabs>
      <w:overflowPunct w:val="0"/>
      <w:textAlignment w:val="baseline"/>
      <w:rPr>
        <w:rFonts w:ascii="HelveticaLT" w:hAnsi="HelveticaLT"/>
        <w:sz w:val="20"/>
        <w:lang w:val="en-GB"/>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51BCD05A" w14:textId="77777777" w:rsidR="00C54DA8" w:rsidRDefault="003868F5">
    <w:pPr>
      <w:tabs>
        <w:tab w:val="center" w:pos="4819"/>
        <w:tab w:val="right" w:pos="9071"/>
      </w:tabs>
      <w:overflowPunct w:val="0"/>
      <w:jc w:val="center"/>
      <w:textAlignment w:val="baseline"/>
      <w:rPr>
        <w:rFonts w:ascii="HelveticaLT" w:hAnsi="HelveticaLT"/>
        <w:sz w:val="20"/>
        <w:lang w:val="en-GB"/>
      </w:rPr>
    </w:pPr>
    <w:r>
      <w:rPr>
        <w:rFonts w:ascii="HelveticaLT" w:hAnsi="HelveticaLT"/>
        <w:sz w:val="20"/>
        <w:lang w:val="en-GB"/>
      </w:rPr>
      <w:fldChar w:fldCharType="begin"/>
    </w:r>
    <w:r>
      <w:rPr>
        <w:rFonts w:ascii="HelveticaLT" w:hAnsi="HelveticaLT"/>
        <w:sz w:val="20"/>
        <w:lang w:val="en-GB"/>
      </w:rPr>
      <w:instrText>PAGE   \* MERGEFORMAT</w:instrText>
    </w:r>
    <w:r>
      <w:rPr>
        <w:rFonts w:ascii="HelveticaLT" w:hAnsi="HelveticaLT"/>
        <w:sz w:val="20"/>
        <w:lang w:val="en-GB"/>
      </w:rPr>
      <w:fldChar w:fldCharType="separate"/>
    </w:r>
    <w:r w:rsidR="009117C3" w:rsidRPr="009117C3">
      <w:rPr>
        <w:rFonts w:ascii="HelveticaLT" w:hAnsi="HelveticaLT"/>
        <w:noProof/>
        <w:sz w:val="20"/>
      </w:rPr>
      <w:t>6</w:t>
    </w:r>
    <w:r>
      <w:rPr>
        <w:rFonts w:ascii="HelveticaLT" w:hAnsi="HelveticaLT"/>
        <w:sz w:val="20"/>
        <w:lang w:val="en-GB"/>
      </w:rPr>
      <w:fldChar w:fldCharType="end"/>
    </w:r>
  </w:p>
  <w:p w14:paraId="51BCD05B" w14:textId="77777777" w:rsidR="00C54DA8" w:rsidRDefault="00C54DA8">
    <w:pPr>
      <w:tabs>
        <w:tab w:val="center" w:pos="4819"/>
        <w:tab w:val="right" w:pos="9071"/>
      </w:tabs>
      <w:overflowPunct w:val="0"/>
      <w:textAlignment w:val="baseline"/>
      <w:rPr>
        <w:rFonts w:ascii="HelveticaLT" w:hAnsi="HelveticaLT"/>
        <w:sz w:val="20"/>
        <w:lang w:val="en-GB"/>
      </w:rP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5FA02808" w14:textId="242D6AB7" w:rsidR="003868F5" w:rsidRDefault="003868F5">
    <w:pPr>
      <w:pStyle w:val="Antrats"/>
      <w:jc w:val="center"/>
    </w:pPr>
  </w:p>
  <w:p w14:paraId="51BCD05F" w14:textId="77777777" w:rsidR="00C54DA8" w:rsidRDefault="00C54DA8">
    <w:pPr>
      <w:tabs>
        <w:tab w:val="center" w:pos="4819"/>
        <w:tab w:val="right" w:pos="9071"/>
      </w:tabs>
      <w:overflowPunct w:val="0"/>
      <w:textAlignment w:val="baseline"/>
      <w:rPr>
        <w:rFonts w:ascii="HelveticaLT" w:hAnsi="HelveticaLT"/>
        <w:sz w:val="20"/>
        <w:lang w:val="en-GB"/>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intFractionalCharacterWidth/>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1247"/>
  <w:hyphenationZone w:val="396"/>
  <w:doNotHyphenateCaps/>
  <w:drawingGridHorizontalSpacing w:val="120"/>
  <w:drawingGridVerticalSpacing w:val="120"/>
  <w:displayVerticalDrawingGridEvery w:val="0"/>
  <w:doNotUseMarginsForDrawingGridOrigin/>
  <w:noPunctuationKerning/>
  <w:characterSpacingControl w:val="doNotCompress"/>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47063"/>
    <w:rsid w:val="00135654"/>
    <w:rsid w:val="002C24F2"/>
    <w:rsid w:val="00301AE0"/>
    <w:rsid w:val="0038012E"/>
    <w:rsid w:val="003868F5"/>
    <w:rsid w:val="004052F7"/>
    <w:rsid w:val="004219D8"/>
    <w:rsid w:val="004E40E9"/>
    <w:rsid w:val="00502B81"/>
    <w:rsid w:val="0054228D"/>
    <w:rsid w:val="005753C4"/>
    <w:rsid w:val="00624CAD"/>
    <w:rsid w:val="007047C5"/>
    <w:rsid w:val="008D6FB2"/>
    <w:rsid w:val="008E0B75"/>
    <w:rsid w:val="008F2280"/>
    <w:rsid w:val="009117C3"/>
    <w:rsid w:val="00947063"/>
    <w:rsid w:val="00A4308D"/>
    <w:rsid w:val="00A60205"/>
    <w:rsid w:val="00AB2655"/>
    <w:rsid w:val="00AF3618"/>
    <w:rsid w:val="00C54DA8"/>
    <w:rsid w:val="00C83A55"/>
    <w:rsid w:val="00E25397"/>
    <w:rsid w:val="00F139D3"/>
    <w:rsid w:val="00FE46E7"/>
    <w:rsid w:val="00FF6F73"/>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51BCCF0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sz w:val="24"/>
        <w:lang w:val="lt-LT" w:eastAsia="en-US" w:bidi="ar-SA"/>
      </w:rPr>
    </w:rPrDefault>
    <w:pPrDefault/>
  </w:docDefaults>
  <w:latentStyles w:defLockedState="0" w:defUIPriority="0" w:defSemiHidden="0" w:defUnhideWhenUsed="0" w:defQFormat="0" w:count="267">
    <w:lsdException w:name="header" w:uiPriority="99"/>
  </w:latentStyles>
  <w:style w:type="paragraph" w:default="1" w:styleId="prastasis">
    <w:name w:val="Normal"/>
    <w:qFormat/>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styleId="Vietosrezervavimoenklotekstas">
    <w:name w:val="Placeholder Text"/>
    <w:basedOn w:val="Numatytasispastraiposriftas"/>
    <w:rsid w:val="003868F5"/>
    <w:rPr>
      <w:color w:val="808080"/>
    </w:rPr>
  </w:style>
  <w:style w:type="paragraph" w:styleId="Antrats">
    <w:name w:val="header"/>
    <w:basedOn w:val="prastasis"/>
    <w:link w:val="AntratsDiagrama"/>
    <w:uiPriority w:val="99"/>
    <w:unhideWhenUsed/>
    <w:rsid w:val="003868F5"/>
    <w:pPr>
      <w:tabs>
        <w:tab w:val="center" w:pos="4680"/>
        <w:tab w:val="right" w:pos="9360"/>
      </w:tabs>
    </w:pPr>
    <w:rPr>
      <w:rFonts w:asciiTheme="minorHAnsi" w:eastAsiaTheme="minorEastAsia" w:hAnsiTheme="minorHAnsi" w:cstheme="minorBidi"/>
      <w:sz w:val="22"/>
      <w:szCs w:val="22"/>
      <w:lang w:eastAsia="lt-LT"/>
    </w:rPr>
  </w:style>
  <w:style w:type="character" w:customStyle="1" w:styleId="AntratsDiagrama">
    <w:name w:val="Antraštės Diagrama"/>
    <w:basedOn w:val="Numatytasispastraiposriftas"/>
    <w:link w:val="Antrats"/>
    <w:uiPriority w:val="99"/>
    <w:rsid w:val="003868F5"/>
    <w:rPr>
      <w:rFonts w:asciiTheme="minorHAnsi" w:eastAsiaTheme="minorEastAsia" w:hAnsiTheme="minorHAnsi" w:cstheme="minorBidi"/>
      <w:sz w:val="22"/>
      <w:szCs w:val="22"/>
      <w:lang w:eastAsia="lt-LT"/>
    </w:rPr>
  </w:style>
  <w:style w:type="paragraph" w:styleId="Debesliotekstas">
    <w:name w:val="Balloon Text"/>
    <w:basedOn w:val="prastasis"/>
    <w:link w:val="DebesliotekstasDiagrama"/>
    <w:rsid w:val="008F2280"/>
    <w:rPr>
      <w:rFonts w:ascii="Tahoma" w:hAnsi="Tahoma" w:cs="Tahoma"/>
      <w:sz w:val="16"/>
      <w:szCs w:val="16"/>
    </w:rPr>
  </w:style>
  <w:style w:type="character" w:customStyle="1" w:styleId="DebesliotekstasDiagrama">
    <w:name w:val="Debesėlio tekstas Diagrama"/>
    <w:basedOn w:val="Numatytasispastraiposriftas"/>
    <w:link w:val="Debesliotekstas"/>
    <w:rsid w:val="008F2280"/>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sz w:val="24"/>
        <w:lang w:val="lt-LT" w:eastAsia="en-US" w:bidi="ar-SA"/>
      </w:rPr>
    </w:rPrDefault>
    <w:pPrDefault/>
  </w:docDefaults>
  <w:latentStyles w:defLockedState="0" w:defUIPriority="0" w:defSemiHidden="0" w:defUnhideWhenUsed="0" w:defQFormat="0" w:count="267">
    <w:lsdException w:name="header" w:uiPriority="99"/>
  </w:latentStyles>
  <w:style w:type="paragraph" w:default="1" w:styleId="prastasis">
    <w:name w:val="Normal"/>
    <w:qFormat/>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styleId="Vietosrezervavimoenklotekstas">
    <w:name w:val="Placeholder Text"/>
    <w:basedOn w:val="Numatytasispastraiposriftas"/>
    <w:rsid w:val="003868F5"/>
    <w:rPr>
      <w:color w:val="808080"/>
    </w:rPr>
  </w:style>
  <w:style w:type="paragraph" w:styleId="Antrats">
    <w:name w:val="header"/>
    <w:basedOn w:val="prastasis"/>
    <w:link w:val="AntratsDiagrama"/>
    <w:uiPriority w:val="99"/>
    <w:unhideWhenUsed/>
    <w:rsid w:val="003868F5"/>
    <w:pPr>
      <w:tabs>
        <w:tab w:val="center" w:pos="4680"/>
        <w:tab w:val="right" w:pos="9360"/>
      </w:tabs>
    </w:pPr>
    <w:rPr>
      <w:rFonts w:asciiTheme="minorHAnsi" w:eastAsiaTheme="minorEastAsia" w:hAnsiTheme="minorHAnsi" w:cstheme="minorBidi"/>
      <w:sz w:val="22"/>
      <w:szCs w:val="22"/>
      <w:lang w:eastAsia="lt-LT"/>
    </w:rPr>
  </w:style>
  <w:style w:type="character" w:customStyle="1" w:styleId="AntratsDiagrama">
    <w:name w:val="Antraštės Diagrama"/>
    <w:basedOn w:val="Numatytasispastraiposriftas"/>
    <w:link w:val="Antrats"/>
    <w:uiPriority w:val="99"/>
    <w:rsid w:val="003868F5"/>
    <w:rPr>
      <w:rFonts w:asciiTheme="minorHAnsi" w:eastAsiaTheme="minorEastAsia" w:hAnsiTheme="minorHAnsi" w:cstheme="minorBidi"/>
      <w:sz w:val="22"/>
      <w:szCs w:val="22"/>
      <w:lang w:eastAsia="lt-LT"/>
    </w:rPr>
  </w:style>
  <w:style w:type="paragraph" w:styleId="Debesliotekstas">
    <w:name w:val="Balloon Text"/>
    <w:basedOn w:val="prastasis"/>
    <w:link w:val="DebesliotekstasDiagrama"/>
    <w:rsid w:val="008F2280"/>
    <w:rPr>
      <w:rFonts w:ascii="Tahoma" w:hAnsi="Tahoma" w:cs="Tahoma"/>
      <w:sz w:val="16"/>
      <w:szCs w:val="16"/>
    </w:rPr>
  </w:style>
  <w:style w:type="character" w:customStyle="1" w:styleId="DebesliotekstasDiagrama">
    <w:name w:val="Debesėlio tekstas Diagrama"/>
    <w:basedOn w:val="Numatytasispastraiposriftas"/>
    <w:link w:val="Debesliotekstas"/>
    <w:rsid w:val="008F2280"/>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7620032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3.xml"/><Relationship Id="rId1" Type="http://schemas.openxmlformats.org/officeDocument/2006/relationships/customXml" Target="../customXml/item1.xml"/><Relationship Id="rId6" Type="http://schemas.microsoft.com/office/2007/relationships/stylesWithEffects" Target="stylesWithEffects.xml"/><Relationship Id="rId11" Type="http://schemas.openxmlformats.org/officeDocument/2006/relationships/header" Target="header1.xml"/><Relationship Id="rId5" Type="http://schemas.openxmlformats.org/officeDocument/2006/relationships/styles" Target="styles.xml"/><Relationship Id="rId15" Type="http://schemas.openxmlformats.org/officeDocument/2006/relationships/header" Target="header3.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ct:contentTypeSchema xmlns:ct="http://schemas.microsoft.com/office/2006/metadata/contentType" xmlns:ma="http://schemas.microsoft.com/office/2006/metadata/properties/metaAttributes" ct:_="" ma:_="" ma:contentTypeName="Dokumentas" ma:contentTypeID="0x010100D8ECFFBDDA118244861569856C5AC6C3" ma:contentTypeVersion="0" ma:contentTypeDescription="Kurkite naują dokumentą." ma:contentTypeScope="" ma:versionID="e894898859fc6bec26f1b7b2ed962da5">
  <xsd:schema xmlns:xsd="http://www.w3.org/2001/XMLSchema" xmlns:xs="http://www.w3.org/2001/XMLSchema" xmlns:p="http://schemas.microsoft.com/office/2006/metadata/properties" targetNamespace="http://schemas.microsoft.com/office/2006/metadata/properties" ma:root="true" ma:fieldsID="92f6efcb3d141a2d8cf8d4aae0174d8f">
    <xsd:element name="properties">
      <xsd:complexType>
        <xsd:sequence>
          <xsd:element name="documentManagement">
            <xsd:complexType>
              <xsd:all/>
            </xsd:complexType>
          </xsd:element>
        </xsd:sequence>
      </xsd:complexType>
    </xsd:element>
  </xsd:schema>
  <xsd:schema xmlns:xsd="http://www.w3.org/2001/XMLSchema" xmlns="http://schemas.openxmlformats.org/package/2006/metadata/core-properties"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urinio tipas"/>
        <xsd:element ref="dc:title" minOccurs="0" maxOccurs="1" ma:index="4" ma:displayName="Antraštė"/>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xs="http://www.w3.org/2001/XMLSchema" xmlns:pc="http://schemas.microsoft.com/office/infopath/2007/PartnerControls"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638A614-FC50-4FFE-AC40-0118825F92DA}">
  <ds:schemaRefs>
    <ds:schemaRef ds:uri="http://schemas.microsoft.com/sharepoint/v3/contenttype/forms"/>
  </ds:schemaRefs>
</ds:datastoreItem>
</file>

<file path=customXml/itemProps2.xml><?xml version="1.0" encoding="utf-8"?>
<ds:datastoreItem xmlns:ds="http://schemas.openxmlformats.org/officeDocument/2006/customXml" ds:itemID="{42C2725D-C420-4E46-B6C0-40ED85F1C772}">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CE81C720-8312-47E3-A58C-6E6B7F7986B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internal/obd"/>
    <ds:schemaRef ds:uri="http://schemas.microsoft.com/office/infopath/2007/PartnerControls"/>
  </ds:schemaRefs>
</ds:datastoreItem>
</file>

<file path=customXml/itemProps4.xml><?xml version="1.0" encoding="utf-8"?>
<ds:datastoreItem xmlns:ds="http://schemas.openxmlformats.org/officeDocument/2006/customXml" ds:itemID="{8A4B61F2-50BA-4845-91D4-7BE5FCA9DB0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6</Pages>
  <Words>6235</Words>
  <Characters>3554</Characters>
  <Application>Microsoft Office Word</Application>
  <DocSecurity>0</DocSecurity>
  <Lines>29</Lines>
  <Paragraphs>19</Paragraphs>
  <ScaleCrop>false</ScaleCrop>
  <HeadingPairs>
    <vt:vector size="4" baseType="variant">
      <vt:variant>
        <vt:lpstr>Pavadinimas</vt:lpstr>
      </vt:variant>
      <vt:variant>
        <vt:i4>1</vt:i4>
      </vt:variant>
      <vt:variant>
        <vt:lpstr>Title</vt:lpstr>
      </vt:variant>
      <vt:variant>
        <vt:i4>1</vt:i4>
      </vt:variant>
    </vt:vector>
  </HeadingPairs>
  <TitlesOfParts>
    <vt:vector size="2" baseType="lpstr">
      <vt:lpstr>20eebc06-9c87-4c9a-a70f-d9f9a04d848b</vt:lpstr>
      <vt:lpstr> </vt:lpstr>
    </vt:vector>
  </TitlesOfParts>
  <Company>VKS</Company>
  <LinksUpToDate>false</LinksUpToDate>
  <CharactersWithSpaces>9770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20eebc06-9c87-4c9a-a70f-d9f9a04d848b</dc:title>
  <dc:creator>Razmantienė Audronė</dc:creator>
  <cp:lastModifiedBy>Pradines2</cp:lastModifiedBy>
  <cp:revision>2</cp:revision>
  <cp:lastPrinted>2019-01-24T06:21:00Z</cp:lastPrinted>
  <dcterms:created xsi:type="dcterms:W3CDTF">2019-01-25T13:20:00Z</dcterms:created>
  <dcterms:modified xsi:type="dcterms:W3CDTF">2019-01-25T13:20:00Z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sakymai">
    <vt:lpwstr>Isakymai</vt:lpwstr>
  </property>
  <property fmtid="{D5CDD505-2E9C-101B-9397-08002B2CF9AE}" pid="3" name="ContentTypeId">
    <vt:lpwstr>0x010100D8ECFFBDDA118244861569856C5AC6C3</vt:lpwstr>
  </property>
  <property fmtid="{D5CDD505-2E9C-101B-9397-08002B2CF9AE}" pid="4" name="Komentarai">
    <vt:lpwstr>Pridėta vizavimo metu</vt:lpwstr>
  </property>
</Properties>
</file>